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FAB2D">
      <w:pPr>
        <w:pStyle w:val="6"/>
        <w:widowControl/>
        <w:kinsoku/>
        <w:autoSpaceDE w:val="0"/>
        <w:autoSpaceDN w:val="0"/>
        <w:adjustRightInd w:val="0"/>
        <w:snapToGrid w:val="0"/>
        <w:spacing w:line="576" w:lineRule="exact"/>
        <w:jc w:val="center"/>
        <w:textAlignment w:val="baseline"/>
        <w:outlineLvl w:val="0"/>
        <w:rPr>
          <w:rFonts w:hint="default" w:ascii="Times New Roman" w:hAnsi="Times New Roman" w:eastAsia="方正小标宋简体" w:cs="Times New Roman"/>
          <w:spacing w:val="5"/>
          <w:sz w:val="44"/>
          <w:szCs w:val="44"/>
          <w:lang w:val="en-US" w:eastAsia="zh-CN"/>
        </w:rPr>
      </w:pPr>
      <w:bookmarkStart w:id="0" w:name="_GoBack"/>
      <w:r>
        <w:rPr>
          <w:rFonts w:hint="default" w:ascii="Times New Roman" w:hAnsi="Times New Roman" w:eastAsia="方正小标宋简体" w:cs="Times New Roman"/>
          <w:spacing w:val="5"/>
          <w:sz w:val="44"/>
          <w:szCs w:val="44"/>
          <w:lang w:val="en-US" w:eastAsia="zh-CN"/>
        </w:rPr>
        <w:t>2026年河南省装饰装修工职业技能竞赛</w:t>
      </w:r>
    </w:p>
    <w:p w14:paraId="2DBC4B81">
      <w:pPr>
        <w:pStyle w:val="6"/>
        <w:widowControl/>
        <w:kinsoku/>
        <w:autoSpaceDE w:val="0"/>
        <w:autoSpaceDN w:val="0"/>
        <w:adjustRightInd w:val="0"/>
        <w:snapToGrid w:val="0"/>
        <w:spacing w:line="576" w:lineRule="exact"/>
        <w:jc w:val="center"/>
        <w:textAlignment w:val="baseline"/>
        <w:outlineLvl w:val="0"/>
        <w:rPr>
          <w:rFonts w:hint="default" w:ascii="Times New Roman" w:hAnsi="Times New Roman" w:eastAsia="方正小标宋简体" w:cs="Times New Roman"/>
          <w:color w:val="auto"/>
          <w:spacing w:val="5"/>
          <w:sz w:val="44"/>
          <w:szCs w:val="44"/>
          <w:lang w:eastAsia="zh-CN"/>
        </w:rPr>
      </w:pPr>
      <w:r>
        <w:rPr>
          <w:rFonts w:hint="default" w:ascii="Times New Roman" w:hAnsi="Times New Roman" w:eastAsia="方正小标宋简体" w:cs="Times New Roman"/>
          <w:spacing w:val="5"/>
          <w:sz w:val="44"/>
          <w:szCs w:val="44"/>
          <w:lang w:val="en-US" w:eastAsia="zh-CN"/>
        </w:rPr>
        <w:t>实施方案</w:t>
      </w:r>
    </w:p>
    <w:bookmarkEnd w:id="0"/>
    <w:p w14:paraId="2ED6C41D">
      <w:pPr>
        <w:pStyle w:val="6"/>
        <w:kinsoku/>
        <w:spacing w:line="576" w:lineRule="exact"/>
        <w:ind w:firstLine="618" w:firstLineChars="200"/>
        <w:jc w:val="both"/>
        <w:rPr>
          <w:rFonts w:ascii="Times New Roman" w:hAnsi="Times New Roman" w:eastAsia="仿宋_GB2312" w:cs="Times New Roman"/>
          <w:color w:val="auto"/>
          <w:sz w:val="32"/>
          <w:szCs w:val="32"/>
          <w:lang w:eastAsia="zh-CN"/>
        </w:rPr>
      </w:pPr>
    </w:p>
    <w:p w14:paraId="61462A8F">
      <w:pPr>
        <w:pStyle w:val="6"/>
        <w:keepNext w:val="0"/>
        <w:keepLines w:val="0"/>
        <w:pageBreakBefore w:val="0"/>
        <w:widowControl w:val="0"/>
        <w:kinsoku/>
        <w:wordWrap/>
        <w:overflowPunct/>
        <w:topLinePunct w:val="0"/>
        <w:autoSpaceDE/>
        <w:autoSpaceDN/>
        <w:bidi w:val="0"/>
        <w:adjustRightInd/>
        <w:snapToGrid/>
        <w:spacing w:after="0" w:line="560" w:lineRule="exact"/>
        <w:ind w:firstLine="618" w:firstLineChars="200"/>
        <w:jc w:val="both"/>
        <w:textAlignment w:val="auto"/>
        <w:rPr>
          <w:rFonts w:ascii="Times New Roman" w:hAnsi="Times New Roman" w:eastAsia="仿宋_GB2312" w:cs="Times New Roman"/>
          <w:color w:val="auto"/>
          <w:spacing w:val="0"/>
          <w:sz w:val="32"/>
          <w:szCs w:val="32"/>
          <w:lang w:eastAsia="zh-CN"/>
        </w:rPr>
      </w:pPr>
      <w:r>
        <w:rPr>
          <w:rFonts w:ascii="Times New Roman" w:hAnsi="Times New Roman" w:eastAsia="仿宋_GB2312" w:cs="Times New Roman"/>
          <w:color w:val="auto"/>
          <w:sz w:val="32"/>
          <w:szCs w:val="32"/>
          <w:lang w:eastAsia="zh-CN"/>
        </w:rPr>
        <w:t>为深入学习贯彻党的二十大和二十届</w:t>
      </w:r>
      <w:r>
        <w:rPr>
          <w:rFonts w:hint="default" w:ascii="Times New Roman" w:hAnsi="Times New Roman" w:eastAsia="仿宋_GB2312" w:cs="Times New Roman"/>
          <w:color w:val="auto"/>
          <w:sz w:val="32"/>
          <w:szCs w:val="32"/>
          <w:lang w:eastAsia="zh-CN"/>
        </w:rPr>
        <w:t>历次</w:t>
      </w:r>
      <w:r>
        <w:rPr>
          <w:rFonts w:ascii="Times New Roman" w:hAnsi="Times New Roman" w:eastAsia="仿宋_GB2312" w:cs="Times New Roman"/>
          <w:color w:val="auto"/>
          <w:sz w:val="32"/>
          <w:szCs w:val="32"/>
          <w:lang w:eastAsia="zh-CN"/>
        </w:rPr>
        <w:t>全会精神</w:t>
      </w:r>
      <w:r>
        <w:rPr>
          <w:rFonts w:hint="default" w:ascii="Times New Roman" w:hAnsi="Times New Roman" w:eastAsia="仿宋_GB2312" w:cs="Times New Roman"/>
          <w:color w:val="auto"/>
          <w:sz w:val="32"/>
          <w:szCs w:val="32"/>
          <w:lang w:eastAsia="zh-CN"/>
        </w:rPr>
        <w:t>及</w:t>
      </w:r>
      <w:r>
        <w:rPr>
          <w:rFonts w:ascii="Times New Roman" w:hAnsi="Times New Roman" w:eastAsia="仿宋_GB2312" w:cs="Times New Roman"/>
          <w:color w:val="auto"/>
          <w:sz w:val="32"/>
          <w:szCs w:val="32"/>
          <w:lang w:eastAsia="zh-CN"/>
        </w:rPr>
        <w:t>习近平总书记关于技能人才工作重要指示批示精神，</w:t>
      </w:r>
      <w:r>
        <w:rPr>
          <w:rFonts w:hint="default" w:ascii="Times New Roman" w:hAnsi="Times New Roman" w:eastAsia="仿宋_GB2312" w:cs="Times New Roman"/>
          <w:color w:val="auto"/>
          <w:sz w:val="32"/>
          <w:szCs w:val="32"/>
          <w:lang w:eastAsia="zh-CN"/>
        </w:rPr>
        <w:t>高质量推进</w:t>
      </w:r>
      <w:r>
        <w:rPr>
          <w:rFonts w:ascii="Times New Roman" w:hAnsi="Times New Roman" w:eastAsia="仿宋_GB2312" w:cs="Times New Roman"/>
          <w:color w:val="auto"/>
          <w:sz w:val="32"/>
          <w:szCs w:val="32"/>
          <w:lang w:eastAsia="zh-CN"/>
        </w:rPr>
        <w:t>技能河南建设，</w:t>
      </w:r>
      <w:r>
        <w:rPr>
          <w:rFonts w:hint="default" w:ascii="Times New Roman" w:hAnsi="Times New Roman" w:eastAsia="仿宋_GB2312" w:cs="Times New Roman"/>
          <w:spacing w:val="5"/>
          <w:sz w:val="32"/>
          <w:szCs w:val="32"/>
        </w:rPr>
        <w:t>持续</w:t>
      </w:r>
      <w:r>
        <w:rPr>
          <w:rFonts w:hint="default" w:ascii="Times New Roman" w:hAnsi="Times New Roman" w:eastAsia="仿宋_GB2312" w:cs="Times New Roman"/>
          <w:spacing w:val="5"/>
          <w:sz w:val="32"/>
          <w:szCs w:val="32"/>
          <w:lang w:val="en-US" w:eastAsia="zh-CN"/>
        </w:rPr>
        <w:t>加强</w:t>
      </w:r>
      <w:r>
        <w:rPr>
          <w:rFonts w:hint="default" w:ascii="Times New Roman" w:hAnsi="Times New Roman" w:eastAsia="仿宋_GB2312" w:cs="Times New Roman"/>
          <w:spacing w:val="5"/>
          <w:sz w:val="32"/>
          <w:szCs w:val="32"/>
        </w:rPr>
        <w:t>装修装饰</w:t>
      </w:r>
      <w:r>
        <w:rPr>
          <w:rFonts w:hint="default" w:ascii="Times New Roman" w:hAnsi="Times New Roman" w:eastAsia="仿宋_GB2312" w:cs="Times New Roman"/>
          <w:spacing w:val="5"/>
          <w:sz w:val="32"/>
          <w:szCs w:val="32"/>
          <w:lang w:val="en-US" w:eastAsia="zh-CN"/>
        </w:rPr>
        <w:t>行业人才</w:t>
      </w:r>
      <w:r>
        <w:rPr>
          <w:rFonts w:hint="default" w:ascii="Times New Roman" w:hAnsi="Times New Roman" w:eastAsia="仿宋_GB2312" w:cs="Times New Roman"/>
          <w:spacing w:val="5"/>
          <w:sz w:val="32"/>
          <w:szCs w:val="32"/>
        </w:rPr>
        <w:t>队伍建设，促进</w:t>
      </w:r>
      <w:r>
        <w:rPr>
          <w:rFonts w:hint="default" w:ascii="Times New Roman" w:hAnsi="Times New Roman" w:eastAsia="仿宋_GB2312" w:cs="Times New Roman"/>
          <w:spacing w:val="5"/>
          <w:sz w:val="32"/>
          <w:szCs w:val="32"/>
          <w:lang w:val="en-US" w:eastAsia="zh-CN"/>
        </w:rPr>
        <w:t>全</w:t>
      </w:r>
      <w:r>
        <w:rPr>
          <w:rFonts w:hint="default" w:ascii="Times New Roman" w:hAnsi="Times New Roman" w:eastAsia="仿宋_GB2312" w:cs="Times New Roman"/>
          <w:spacing w:val="5"/>
          <w:sz w:val="32"/>
          <w:szCs w:val="32"/>
        </w:rPr>
        <w:t>省装饰装修工</w:t>
      </w:r>
      <w:r>
        <w:rPr>
          <w:rFonts w:hint="default" w:ascii="Times New Roman" w:hAnsi="Times New Roman" w:eastAsia="仿宋_GB2312" w:cs="Times New Roman"/>
          <w:spacing w:val="17"/>
          <w:sz w:val="32"/>
          <w:szCs w:val="32"/>
        </w:rPr>
        <w:t>职工职业技能提升</w:t>
      </w:r>
      <w:r>
        <w:rPr>
          <w:rFonts w:hint="default" w:ascii="Times New Roman" w:hAnsi="Times New Roman" w:eastAsia="仿宋_GB2312" w:cs="Times New Roman"/>
          <w:spacing w:val="17"/>
          <w:sz w:val="32"/>
          <w:szCs w:val="32"/>
          <w:lang w:eastAsia="zh-CN"/>
        </w:rPr>
        <w:t>，</w:t>
      </w:r>
      <w:r>
        <w:rPr>
          <w:rFonts w:hint="default" w:ascii="Times New Roman" w:hAnsi="Times New Roman" w:eastAsia="仿宋_GB2312" w:cs="Times New Roman"/>
          <w:spacing w:val="17"/>
          <w:sz w:val="32"/>
          <w:szCs w:val="32"/>
        </w:rPr>
        <w:t>培养高素质技</w:t>
      </w:r>
      <w:r>
        <w:rPr>
          <w:rFonts w:hint="default" w:ascii="Times New Roman" w:hAnsi="Times New Roman" w:eastAsia="仿宋_GB2312" w:cs="Times New Roman"/>
          <w:spacing w:val="16"/>
          <w:sz w:val="32"/>
          <w:szCs w:val="32"/>
        </w:rPr>
        <w:t>术人才，</w:t>
      </w:r>
      <w:r>
        <w:rPr>
          <w:rFonts w:hint="default" w:ascii="Times New Roman" w:hAnsi="Times New Roman" w:eastAsia="仿宋_GB2312" w:cs="Times New Roman"/>
          <w:spacing w:val="16"/>
          <w:sz w:val="32"/>
          <w:szCs w:val="32"/>
          <w:lang w:val="en-US" w:eastAsia="zh-CN"/>
        </w:rPr>
        <w:t>大力</w:t>
      </w:r>
      <w:r>
        <w:rPr>
          <w:rFonts w:hint="default" w:ascii="Times New Roman" w:hAnsi="Times New Roman" w:eastAsia="仿宋_GB2312" w:cs="Times New Roman"/>
          <w:spacing w:val="16"/>
          <w:sz w:val="32"/>
          <w:szCs w:val="32"/>
        </w:rPr>
        <w:t>弘扬工匠</w:t>
      </w:r>
      <w:r>
        <w:rPr>
          <w:rFonts w:hint="default" w:ascii="Times New Roman" w:hAnsi="Times New Roman" w:eastAsia="仿宋_GB2312" w:cs="Times New Roman"/>
          <w:spacing w:val="5"/>
          <w:sz w:val="32"/>
          <w:szCs w:val="32"/>
        </w:rPr>
        <w:t>精神，推动</w:t>
      </w:r>
      <w:r>
        <w:rPr>
          <w:rFonts w:hint="default" w:ascii="Times New Roman" w:hAnsi="Times New Roman" w:eastAsia="仿宋_GB2312" w:cs="Times New Roman"/>
          <w:spacing w:val="5"/>
          <w:sz w:val="32"/>
          <w:szCs w:val="32"/>
          <w:lang w:val="en-US" w:eastAsia="zh-CN"/>
        </w:rPr>
        <w:t>住房城乡建设</w:t>
      </w:r>
      <w:r>
        <w:rPr>
          <w:rFonts w:hint="default" w:ascii="Times New Roman" w:hAnsi="Times New Roman" w:eastAsia="仿宋_GB2312" w:cs="Times New Roman"/>
          <w:spacing w:val="5"/>
          <w:sz w:val="32"/>
          <w:szCs w:val="32"/>
        </w:rPr>
        <w:t>行业高质量发</w:t>
      </w:r>
      <w:r>
        <w:rPr>
          <w:rFonts w:hint="default" w:ascii="Times New Roman" w:hAnsi="Times New Roman" w:eastAsia="仿宋_GB2312" w:cs="Times New Roman"/>
          <w:color w:val="auto"/>
          <w:spacing w:val="0"/>
          <w:sz w:val="32"/>
          <w:szCs w:val="32"/>
        </w:rPr>
        <w:t>展，</w:t>
      </w:r>
      <w:r>
        <w:rPr>
          <w:rFonts w:hint="default" w:ascii="Times New Roman" w:hAnsi="Times New Roman" w:eastAsia="仿宋_GB2312" w:cs="Times New Roman"/>
          <w:color w:val="auto"/>
          <w:spacing w:val="0"/>
          <w:sz w:val="32"/>
          <w:szCs w:val="32"/>
          <w:lang w:eastAsia="zh-CN"/>
        </w:rPr>
        <w:t>选拔优秀选手参加</w:t>
      </w:r>
      <w:r>
        <w:rPr>
          <w:rFonts w:hint="default" w:ascii="Times New Roman" w:hAnsi="Times New Roman" w:eastAsia="仿宋_GB2312" w:cs="Times New Roman"/>
          <w:color w:val="auto"/>
          <w:spacing w:val="0"/>
          <w:sz w:val="32"/>
          <w:szCs w:val="32"/>
          <w:lang w:val="en-US" w:eastAsia="zh-CN"/>
        </w:rPr>
        <w:t>第二届</w:t>
      </w:r>
      <w:r>
        <w:rPr>
          <w:rFonts w:hint="default" w:ascii="Times New Roman" w:hAnsi="Times New Roman" w:eastAsia="仿宋_GB2312" w:cs="Times New Roman"/>
          <w:color w:val="auto"/>
          <w:spacing w:val="0"/>
          <w:sz w:val="32"/>
          <w:szCs w:val="32"/>
          <w:lang w:eastAsia="zh-CN"/>
        </w:rPr>
        <w:t>全国住房城乡建设行业职业技能大赛，</w:t>
      </w:r>
      <w:r>
        <w:rPr>
          <w:rFonts w:hint="default" w:ascii="Times New Roman" w:hAnsi="Times New Roman" w:eastAsia="仿宋_GB2312" w:cs="Times New Roman"/>
          <w:color w:val="auto"/>
          <w:spacing w:val="0"/>
          <w:sz w:val="32"/>
          <w:szCs w:val="32"/>
          <w:highlight w:val="none"/>
          <w:lang w:val="en-US" w:eastAsia="zh-CN"/>
        </w:rPr>
        <w:t>决定在7月举办2026年河南省住房城乡建设行业职业技能大赛暨第二届全国住房城乡建设行业职业技能大赛河南省选拔赛装饰装修工赛项决赛，</w:t>
      </w:r>
      <w:r>
        <w:rPr>
          <w:rFonts w:hint="default" w:ascii="Times New Roman" w:hAnsi="Times New Roman" w:eastAsia="仿宋_GB2312" w:cs="Times New Roman"/>
          <w:color w:val="auto"/>
          <w:spacing w:val="0"/>
          <w:sz w:val="32"/>
          <w:szCs w:val="32"/>
          <w:lang w:eastAsia="zh-CN"/>
        </w:rPr>
        <w:t>特制定本实施方案。</w:t>
      </w:r>
    </w:p>
    <w:p w14:paraId="7368CDC4">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黑体" w:cs="Times New Roman"/>
          <w:spacing w:val="5"/>
          <w:sz w:val="32"/>
          <w:szCs w:val="32"/>
          <w:lang w:eastAsia="zh-CN"/>
        </w:rPr>
      </w:pPr>
      <w:r>
        <w:rPr>
          <w:rFonts w:hint="default" w:ascii="Times New Roman" w:hAnsi="Times New Roman" w:eastAsia="黑体" w:cs="Times New Roman"/>
          <w:spacing w:val="5"/>
          <w:sz w:val="32"/>
          <w:szCs w:val="32"/>
          <w:lang w:eastAsia="zh-CN"/>
        </w:rPr>
        <w:t>一、竞赛工种</w:t>
      </w:r>
    </w:p>
    <w:p w14:paraId="569332A3">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楷体_GB2312" w:cs="Times New Roman"/>
          <w:spacing w:val="5"/>
          <w:sz w:val="32"/>
          <w:szCs w:val="32"/>
          <w:lang w:eastAsia="zh-CN"/>
        </w:rPr>
      </w:pPr>
      <w:r>
        <w:rPr>
          <w:rFonts w:hint="default" w:ascii="Times New Roman" w:hAnsi="Times New Roman" w:eastAsia="楷体_GB2312" w:cs="Times New Roman"/>
          <w:spacing w:val="5"/>
          <w:sz w:val="32"/>
          <w:szCs w:val="32"/>
          <w:lang w:eastAsia="zh-CN"/>
        </w:rPr>
        <w:t>（一）竞赛工种</w:t>
      </w:r>
    </w:p>
    <w:p w14:paraId="4D10DEED">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工种名称：装饰装修工</w:t>
      </w:r>
    </w:p>
    <w:p w14:paraId="482BF9C6">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工种编号：6-29-04-01</w:t>
      </w:r>
    </w:p>
    <w:p w14:paraId="37924E2E">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楷体_GB2312" w:cs="Times New Roman"/>
          <w:spacing w:val="5"/>
          <w:sz w:val="32"/>
          <w:szCs w:val="32"/>
          <w:lang w:eastAsia="zh-CN"/>
        </w:rPr>
      </w:pPr>
      <w:r>
        <w:rPr>
          <w:rFonts w:hint="default" w:ascii="Times New Roman" w:hAnsi="Times New Roman" w:eastAsia="楷体_GB2312" w:cs="Times New Roman"/>
          <w:spacing w:val="5"/>
          <w:sz w:val="32"/>
          <w:szCs w:val="32"/>
          <w:lang w:eastAsia="zh-CN"/>
        </w:rPr>
        <w:t>（二）工种定义</w:t>
      </w:r>
    </w:p>
    <w:p w14:paraId="6826ABBF">
      <w:pPr>
        <w:pStyle w:val="6"/>
        <w:keepNext w:val="0"/>
        <w:keepLines w:val="0"/>
        <w:pageBreakBefore w:val="0"/>
        <w:widowControl w:val="0"/>
        <w:kinsoku/>
        <w:wordWrap/>
        <w:overflowPunct/>
        <w:topLinePunct w:val="0"/>
        <w:autoSpaceDE/>
        <w:autoSpaceDN/>
        <w:bidi w:val="0"/>
        <w:adjustRightInd/>
        <w:snapToGrid/>
        <w:spacing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装饰装修工是指使用手工工具、机具，采用各种天然</w:t>
      </w:r>
      <w:r>
        <w:rPr>
          <w:rFonts w:hint="default" w:ascii="Times New Roman" w:hAnsi="Times New Roman" w:eastAsia="仿宋_GB2312" w:cs="Times New Roman"/>
          <w:spacing w:val="5"/>
          <w:sz w:val="32"/>
          <w:szCs w:val="32"/>
          <w:lang w:eastAsia="zh-CN"/>
        </w:rPr>
        <w:t>（</w:t>
      </w:r>
      <w:r>
        <w:rPr>
          <w:rFonts w:ascii="Times New Roman" w:hAnsi="Times New Roman" w:eastAsia="仿宋_GB2312" w:cs="Times New Roman"/>
          <w:spacing w:val="5"/>
          <w:sz w:val="32"/>
          <w:szCs w:val="32"/>
          <w:lang w:eastAsia="zh-CN"/>
        </w:rPr>
        <w:t>人造</w:t>
      </w:r>
      <w:r>
        <w:rPr>
          <w:rFonts w:hint="default" w:ascii="Times New Roman" w:hAnsi="Times New Roman" w:eastAsia="仿宋_GB2312" w:cs="Times New Roman"/>
          <w:spacing w:val="5"/>
          <w:sz w:val="32"/>
          <w:szCs w:val="32"/>
          <w:lang w:eastAsia="zh-CN"/>
        </w:rPr>
        <w:t>）</w:t>
      </w:r>
      <w:r>
        <w:rPr>
          <w:rFonts w:ascii="Times New Roman" w:hAnsi="Times New Roman" w:eastAsia="仿宋_GB2312" w:cs="Times New Roman"/>
          <w:spacing w:val="5"/>
          <w:sz w:val="32"/>
          <w:szCs w:val="32"/>
          <w:lang w:eastAsia="zh-CN"/>
        </w:rPr>
        <w:t>石材材料、陶瓷材料和砂、石、水泥、</w:t>
      </w:r>
      <w:r>
        <w:rPr>
          <w:rFonts w:hint="default" w:ascii="Times New Roman" w:hAnsi="Times New Roman" w:eastAsia="仿宋_GB2312" w:cs="Times New Roman"/>
          <w:spacing w:val="5"/>
          <w:sz w:val="32"/>
          <w:szCs w:val="32"/>
          <w:lang w:eastAsia="zh-CN"/>
        </w:rPr>
        <w:t>黏结剂</w:t>
      </w:r>
      <w:r>
        <w:rPr>
          <w:rFonts w:ascii="Times New Roman" w:hAnsi="Times New Roman" w:eastAsia="仿宋_GB2312" w:cs="Times New Roman"/>
          <w:spacing w:val="5"/>
          <w:sz w:val="32"/>
          <w:szCs w:val="32"/>
          <w:lang w:eastAsia="zh-CN"/>
        </w:rPr>
        <w:t>等辅助材料，按设计要求对建筑物、构筑物等物体表面进行装饰、镶贴安装的施工人员。</w:t>
      </w:r>
    </w:p>
    <w:p w14:paraId="5E137B36">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黑体" w:cs="Times New Roman"/>
          <w:spacing w:val="5"/>
          <w:sz w:val="32"/>
          <w:szCs w:val="32"/>
          <w:lang w:eastAsia="zh-CN"/>
        </w:rPr>
      </w:pPr>
      <w:r>
        <w:rPr>
          <w:rFonts w:hint="default" w:ascii="Times New Roman" w:hAnsi="Times New Roman" w:eastAsia="黑体" w:cs="Times New Roman"/>
          <w:spacing w:val="5"/>
          <w:sz w:val="32"/>
          <w:szCs w:val="32"/>
          <w:lang w:eastAsia="zh-CN"/>
        </w:rPr>
        <w:t>二、竞赛组织机构</w:t>
      </w:r>
    </w:p>
    <w:p w14:paraId="0E3C11AD">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楷体_GB2312" w:cs="Times New Roman"/>
          <w:spacing w:val="5"/>
          <w:sz w:val="32"/>
          <w:szCs w:val="32"/>
          <w:lang w:eastAsia="zh-CN"/>
        </w:rPr>
      </w:pPr>
      <w:r>
        <w:rPr>
          <w:rFonts w:hint="default" w:ascii="Times New Roman" w:hAnsi="Times New Roman" w:eastAsia="楷体_GB2312" w:cs="Times New Roman"/>
          <w:spacing w:val="5"/>
          <w:sz w:val="32"/>
          <w:szCs w:val="32"/>
          <w:lang w:eastAsia="zh-CN"/>
        </w:rPr>
        <w:t>（一）主办单位</w:t>
      </w:r>
    </w:p>
    <w:p w14:paraId="4409C387">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河南省住房和城乡建设厅</w:t>
      </w:r>
    </w:p>
    <w:p w14:paraId="0065FC47">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河南省人力资源和社会保障厅</w:t>
      </w:r>
    </w:p>
    <w:p w14:paraId="5CF6DBFF">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河南省农业交通建设工会委员会</w:t>
      </w:r>
    </w:p>
    <w:p w14:paraId="3FECC3D0">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楷体_GB2312" w:cs="Times New Roman"/>
          <w:spacing w:val="5"/>
          <w:sz w:val="32"/>
          <w:szCs w:val="32"/>
          <w:lang w:eastAsia="zh-CN"/>
        </w:rPr>
      </w:pPr>
      <w:r>
        <w:rPr>
          <w:rFonts w:hint="default" w:ascii="Times New Roman" w:hAnsi="Times New Roman" w:eastAsia="楷体_GB2312" w:cs="Times New Roman"/>
          <w:spacing w:val="5"/>
          <w:sz w:val="32"/>
          <w:szCs w:val="32"/>
          <w:lang w:eastAsia="zh-CN"/>
        </w:rPr>
        <w:t>（二）承办单位</w:t>
      </w:r>
    </w:p>
    <w:p w14:paraId="0E327346">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河南省建设科技和人才发展中心</w:t>
      </w:r>
    </w:p>
    <w:p w14:paraId="0EA05898">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hint="default"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中国建筑第七工程局有限公司工会</w:t>
      </w:r>
    </w:p>
    <w:p w14:paraId="37A4F867">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楷体_GB2312" w:cs="Times New Roman"/>
          <w:spacing w:val="5"/>
          <w:sz w:val="32"/>
          <w:szCs w:val="32"/>
          <w:lang w:eastAsia="zh-CN"/>
        </w:rPr>
      </w:pPr>
      <w:r>
        <w:rPr>
          <w:rFonts w:hint="default" w:ascii="Times New Roman" w:hAnsi="Times New Roman" w:eastAsia="楷体_GB2312" w:cs="Times New Roman"/>
          <w:spacing w:val="5"/>
          <w:sz w:val="32"/>
          <w:szCs w:val="32"/>
          <w:lang w:eastAsia="zh-CN"/>
        </w:rPr>
        <w:t>（三）协办单位</w:t>
      </w:r>
    </w:p>
    <w:p w14:paraId="19F12108">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hint="default"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中建七局建筑装饰工程有限公司</w:t>
      </w:r>
    </w:p>
    <w:p w14:paraId="2BBA8C0B">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中建七局工匠学院</w:t>
      </w:r>
    </w:p>
    <w:p w14:paraId="456DEE39">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成立2026年河南省住房城乡建设行业职业技能大赛暨第二届全国住房城乡建设行业职业技能大赛河南省选拔赛装饰装修工决赛组委会，决赛组委会办公室设在河南省建设科技和人才发展中心，具体负责装饰装修工省级决赛组织实施工作，并对各地工作开展及选拔赛进行督促和指导。</w:t>
      </w:r>
    </w:p>
    <w:p w14:paraId="609CE6DD">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黑体" w:cs="Times New Roman"/>
          <w:spacing w:val="5"/>
          <w:sz w:val="32"/>
          <w:szCs w:val="32"/>
          <w:lang w:eastAsia="zh-CN"/>
        </w:rPr>
      </w:pPr>
      <w:r>
        <w:rPr>
          <w:rFonts w:ascii="Times New Roman" w:hAnsi="Times New Roman" w:eastAsia="黑体" w:cs="Times New Roman"/>
          <w:spacing w:val="5"/>
          <w:sz w:val="32"/>
          <w:szCs w:val="32"/>
          <w:lang w:eastAsia="zh-CN"/>
        </w:rPr>
        <w:t>三、竞赛时间地点</w:t>
      </w:r>
    </w:p>
    <w:p w14:paraId="44FAE0BF">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楷体_GB2312" w:cs="Times New Roman"/>
          <w:spacing w:val="5"/>
          <w:sz w:val="32"/>
          <w:szCs w:val="32"/>
          <w:lang w:eastAsia="zh-CN"/>
        </w:rPr>
      </w:pPr>
      <w:r>
        <w:rPr>
          <w:rFonts w:hint="default" w:ascii="Times New Roman" w:hAnsi="Times New Roman" w:eastAsia="楷体_GB2312" w:cs="Times New Roman"/>
          <w:spacing w:val="5"/>
          <w:sz w:val="32"/>
          <w:szCs w:val="32"/>
          <w:lang w:eastAsia="zh-CN"/>
        </w:rPr>
        <w:t>（一）时间</w:t>
      </w:r>
    </w:p>
    <w:p w14:paraId="48E7B021">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hint="default" w:ascii="Times New Roman" w:hAnsi="Times New Roman" w:eastAsia="仿宋_GB2312" w:cs="Times New Roman"/>
          <w:color w:val="auto"/>
          <w:spacing w:val="5"/>
          <w:sz w:val="32"/>
          <w:szCs w:val="32"/>
          <w:highlight w:val="none"/>
          <w:lang w:eastAsia="zh-CN"/>
        </w:rPr>
      </w:pPr>
      <w:r>
        <w:rPr>
          <w:rFonts w:hint="default" w:ascii="Times New Roman" w:hAnsi="Times New Roman" w:eastAsia="仿宋_GB2312" w:cs="Times New Roman"/>
          <w:color w:val="auto"/>
          <w:spacing w:val="5"/>
          <w:sz w:val="32"/>
          <w:szCs w:val="32"/>
          <w:highlight w:val="none"/>
          <w:lang w:eastAsia="zh-CN"/>
        </w:rPr>
        <w:t>2026年7月</w:t>
      </w:r>
      <w:r>
        <w:rPr>
          <w:rFonts w:hint="default" w:ascii="Times New Roman" w:hAnsi="Times New Roman" w:eastAsia="仿宋_GB2312" w:cs="Times New Roman"/>
          <w:color w:val="auto"/>
          <w:spacing w:val="5"/>
          <w:sz w:val="32"/>
          <w:szCs w:val="32"/>
          <w:highlight w:val="none"/>
          <w:lang w:val="en-US" w:eastAsia="zh-CN"/>
        </w:rPr>
        <w:t>23日、24日</w:t>
      </w:r>
      <w:r>
        <w:rPr>
          <w:rFonts w:hint="default" w:ascii="Times New Roman" w:hAnsi="Times New Roman" w:eastAsia="仿宋_GB2312" w:cs="Times New Roman"/>
          <w:color w:val="auto"/>
          <w:spacing w:val="5"/>
          <w:sz w:val="32"/>
          <w:szCs w:val="32"/>
          <w:highlight w:val="none"/>
          <w:lang w:eastAsia="zh-CN"/>
        </w:rPr>
        <w:t>。</w:t>
      </w:r>
    </w:p>
    <w:p w14:paraId="52478138">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楷体_GB2312" w:cs="Times New Roman"/>
          <w:spacing w:val="5"/>
          <w:sz w:val="32"/>
          <w:szCs w:val="32"/>
          <w:lang w:eastAsia="zh-CN"/>
        </w:rPr>
      </w:pPr>
      <w:r>
        <w:rPr>
          <w:rFonts w:hint="default" w:ascii="Times New Roman" w:hAnsi="Times New Roman" w:eastAsia="楷体_GB2312" w:cs="Times New Roman"/>
          <w:spacing w:val="5"/>
          <w:sz w:val="32"/>
          <w:szCs w:val="32"/>
          <w:lang w:eastAsia="zh-CN"/>
        </w:rPr>
        <w:t>（二）地点</w:t>
      </w:r>
    </w:p>
    <w:p w14:paraId="74191CF1">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中建七局郑州中央文化区文化交流中心及配套项目（郑州市中原区莲湖街道博体路与创文路交叉口东十米路南）。</w:t>
      </w:r>
    </w:p>
    <w:p w14:paraId="40FEE7E6">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黑体" w:cs="Times New Roman"/>
          <w:spacing w:val="5"/>
          <w:sz w:val="32"/>
          <w:szCs w:val="32"/>
          <w:lang w:eastAsia="zh-CN"/>
        </w:rPr>
      </w:pPr>
      <w:r>
        <w:rPr>
          <w:rFonts w:hint="default" w:ascii="Times New Roman" w:hAnsi="Times New Roman" w:eastAsia="黑体" w:cs="Times New Roman"/>
          <w:spacing w:val="5"/>
          <w:sz w:val="32"/>
          <w:szCs w:val="32"/>
          <w:lang w:eastAsia="zh-CN"/>
        </w:rPr>
        <w:t>四、参赛选手条件、组队及名额</w:t>
      </w:r>
    </w:p>
    <w:p w14:paraId="4DF1B35B">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楷体_GB2312" w:cs="Times New Roman"/>
          <w:spacing w:val="5"/>
          <w:sz w:val="32"/>
          <w:szCs w:val="32"/>
          <w:lang w:eastAsia="zh-CN"/>
        </w:rPr>
      </w:pPr>
      <w:r>
        <w:rPr>
          <w:rFonts w:hint="default" w:ascii="Times New Roman" w:hAnsi="Times New Roman" w:eastAsia="楷体_GB2312" w:cs="Times New Roman"/>
          <w:spacing w:val="5"/>
          <w:sz w:val="32"/>
          <w:szCs w:val="32"/>
          <w:lang w:eastAsia="zh-CN"/>
        </w:rPr>
        <w:t>（一）参赛选手条件</w:t>
      </w:r>
    </w:p>
    <w:p w14:paraId="3552955E">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参赛选手应为年满18周岁、从事相关职业（工种）的一线职工，具有良好职业道德和相应技能水平，无不良职业记录。全日制在校学生不得参赛。全省住房城乡建设系统各单位在职职工（含农民工）及与相关行业企事业单位签订劳动合同、经所在单位工会审核盖章同意的职工，符合上述条件的，均可报名参加竞赛。对于选手身份与实际不符的，取消该选手参赛成绩和相关荣誉。已获得“中华技能大奖”、“全国技术能手”称号的职工不得参赛。</w:t>
      </w:r>
    </w:p>
    <w:p w14:paraId="495212F5">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楷体_GB2312" w:cs="Times New Roman"/>
          <w:spacing w:val="5"/>
          <w:sz w:val="32"/>
          <w:szCs w:val="32"/>
          <w:lang w:eastAsia="zh-CN"/>
        </w:rPr>
      </w:pPr>
      <w:r>
        <w:rPr>
          <w:rFonts w:hint="default" w:ascii="Times New Roman" w:hAnsi="Times New Roman" w:eastAsia="楷体_GB2312" w:cs="Times New Roman"/>
          <w:spacing w:val="5"/>
          <w:sz w:val="32"/>
          <w:szCs w:val="32"/>
          <w:lang w:eastAsia="zh-CN"/>
        </w:rPr>
        <w:t>（二）报名要求</w:t>
      </w:r>
    </w:p>
    <w:p w14:paraId="3B5CE023">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color w:val="auto"/>
          <w:spacing w:val="5"/>
          <w:sz w:val="32"/>
          <w:szCs w:val="32"/>
          <w:lang w:eastAsia="zh-CN"/>
        </w:rPr>
        <w:t>第二届全国住房城乡建设行业职业技能大赛河南省选拔赛</w:t>
      </w:r>
      <w:r>
        <w:rPr>
          <w:rFonts w:hint="default" w:ascii="Times New Roman" w:hAnsi="Times New Roman" w:eastAsia="仿宋_GB2312" w:cs="Times New Roman"/>
          <w:spacing w:val="5"/>
          <w:sz w:val="32"/>
          <w:szCs w:val="32"/>
          <w:lang w:eastAsia="zh-CN"/>
        </w:rPr>
        <w:t>原则上分为地方选拔赛和省级决赛两个阶段。地方选拔赛由各省辖市、济源示范区、郑州航空港经济综合实验区住房城乡建设主管部门和建设系统相关产业工会联合组织实施，选拔出的优秀选手作为地方代表队参加省级决赛。</w:t>
      </w:r>
    </w:p>
    <w:p w14:paraId="075CF7C4">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中央在豫相关企业（省内法人注册单位）报</w:t>
      </w:r>
      <w:r>
        <w:rPr>
          <w:rFonts w:hint="default" w:ascii="Times New Roman" w:hAnsi="Times New Roman" w:eastAsia="仿宋_GB2312" w:cs="Times New Roman"/>
          <w:color w:val="auto"/>
          <w:spacing w:val="5"/>
          <w:sz w:val="32"/>
          <w:szCs w:val="32"/>
          <w:lang w:eastAsia="zh-CN"/>
        </w:rPr>
        <w:t>省选拔赛组委会办公室后</w:t>
      </w:r>
      <w:r>
        <w:rPr>
          <w:rFonts w:hint="default" w:ascii="Times New Roman" w:hAnsi="Times New Roman" w:eastAsia="仿宋_GB2312" w:cs="Times New Roman"/>
          <w:spacing w:val="5"/>
          <w:sz w:val="32"/>
          <w:szCs w:val="32"/>
          <w:lang w:eastAsia="zh-CN"/>
        </w:rPr>
        <w:t>可单独组织选拔赛，经选拔产生的优秀选手作为特邀代表队参加省级决赛。原则上中央在豫相关企业以集团公司名义可每赛项组建</w:t>
      </w:r>
      <w:r>
        <w:rPr>
          <w:rFonts w:ascii="Times New Roman" w:hAnsi="Times New Roman" w:eastAsia="仿宋_GB2312" w:cs="Times New Roman"/>
          <w:spacing w:val="5"/>
          <w:sz w:val="32"/>
          <w:szCs w:val="32"/>
          <w:lang w:eastAsia="zh-CN"/>
        </w:rPr>
        <w:t>1支代表队。</w:t>
      </w:r>
    </w:p>
    <w:p w14:paraId="29BB035E">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各代表队原则上由</w:t>
      </w:r>
      <w:r>
        <w:rPr>
          <w:rFonts w:hint="default" w:ascii="Times New Roman" w:hAnsi="Times New Roman" w:eastAsia="仿宋_GB2312" w:cs="Times New Roman"/>
          <w:spacing w:val="5"/>
          <w:sz w:val="32"/>
          <w:szCs w:val="32"/>
          <w:lang w:val="en-US" w:eastAsia="zh-CN"/>
        </w:rPr>
        <w:t>2</w:t>
      </w:r>
      <w:r>
        <w:rPr>
          <w:rFonts w:ascii="Times New Roman" w:hAnsi="Times New Roman" w:eastAsia="仿宋_GB2312" w:cs="Times New Roman"/>
          <w:spacing w:val="5"/>
          <w:sz w:val="32"/>
          <w:szCs w:val="32"/>
          <w:lang w:eastAsia="zh-CN"/>
        </w:rPr>
        <w:t>名选手组成。郑州市可组建2支代表队，其他省辖市、济源示范区、郑州航空港经济</w:t>
      </w:r>
      <w:r>
        <w:rPr>
          <w:rFonts w:hint="default" w:ascii="Times New Roman" w:hAnsi="Times New Roman" w:eastAsia="仿宋_GB2312" w:cs="Times New Roman"/>
          <w:spacing w:val="5"/>
          <w:sz w:val="32"/>
          <w:szCs w:val="32"/>
          <w:lang w:eastAsia="zh-CN"/>
        </w:rPr>
        <w:t>综合实验区可组建</w:t>
      </w:r>
      <w:r>
        <w:rPr>
          <w:rFonts w:ascii="Times New Roman" w:hAnsi="Times New Roman" w:eastAsia="仿宋_GB2312" w:cs="Times New Roman"/>
          <w:spacing w:val="5"/>
          <w:sz w:val="32"/>
          <w:szCs w:val="32"/>
          <w:lang w:eastAsia="zh-CN"/>
        </w:rPr>
        <w:t>1支代表队。</w:t>
      </w:r>
    </w:p>
    <w:p w14:paraId="5C6D61E4">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黑体" w:cs="Times New Roman"/>
          <w:spacing w:val="5"/>
          <w:sz w:val="32"/>
          <w:szCs w:val="32"/>
          <w:lang w:eastAsia="zh-CN"/>
        </w:rPr>
      </w:pPr>
      <w:r>
        <w:rPr>
          <w:rFonts w:hint="default" w:ascii="Times New Roman" w:hAnsi="Times New Roman" w:eastAsia="黑体" w:cs="Times New Roman"/>
          <w:spacing w:val="5"/>
          <w:sz w:val="32"/>
          <w:szCs w:val="32"/>
          <w:lang w:eastAsia="zh-CN"/>
        </w:rPr>
        <w:t>五、竞赛内容</w:t>
      </w:r>
    </w:p>
    <w:p w14:paraId="22DC93E1">
      <w:pPr>
        <w:pStyle w:val="6"/>
        <w:keepNext w:val="0"/>
        <w:keepLines w:val="0"/>
        <w:pageBreakBefore w:val="0"/>
        <w:kinsoku/>
        <w:overflowPunct/>
        <w:topLinePunct w:val="0"/>
        <w:autoSpaceDE/>
        <w:autoSpaceDN/>
        <w:bidi w:val="0"/>
        <w:adjustRightInd/>
        <w:snapToGrid/>
        <w:spacing w:after="0" w:line="560" w:lineRule="exact"/>
        <w:ind w:firstLine="638" w:firstLineChars="200"/>
        <w:jc w:val="both"/>
        <w:textAlignment w:val="auto"/>
        <w:rPr>
          <w:rFonts w:hint="default" w:ascii="Times New Roman" w:hAnsi="Times New Roman" w:eastAsia="仿宋_GB2312" w:cs="Times New Roman"/>
          <w:color w:val="000000"/>
          <w:spacing w:val="5"/>
          <w:kern w:val="0"/>
          <w:sz w:val="32"/>
          <w:szCs w:val="32"/>
          <w:lang w:eastAsia="zh-CN"/>
        </w:rPr>
      </w:pPr>
      <w:r>
        <w:rPr>
          <w:rFonts w:hint="default" w:ascii="Times New Roman" w:hAnsi="Times New Roman" w:eastAsia="仿宋_GB2312" w:cs="Times New Roman"/>
          <w:spacing w:val="5"/>
          <w:sz w:val="32"/>
          <w:szCs w:val="32"/>
          <w:lang w:val="en-US" w:eastAsia="zh-CN"/>
        </w:rPr>
        <w:t>竞赛内容由理论考试和技能操作两部分组成。</w:t>
      </w:r>
      <w:r>
        <w:rPr>
          <w:rFonts w:hint="default" w:ascii="Times New Roman" w:hAnsi="Times New Roman" w:eastAsia="仿宋_GB2312" w:cs="Times New Roman"/>
          <w:color w:val="000000"/>
          <w:spacing w:val="5"/>
          <w:kern w:val="0"/>
          <w:sz w:val="32"/>
          <w:szCs w:val="32"/>
          <w:lang w:eastAsia="zh-CN"/>
        </w:rPr>
        <w:t>理论和实操两项成绩原则上按百分制，其中理论成绩占30%，实操成绩占70%（实操考试未按百分制的须先按百分制标准折算后再按照70%折算），合并计算总成绩。若总分相同，以实操成绩高者为先；实操成绩仍相同的，以实操用时短者为先。如出现前5名总分并列情况，由承办单位组织理论考试加试。</w:t>
      </w:r>
    </w:p>
    <w:p w14:paraId="4A06CE67">
      <w:pPr>
        <w:pStyle w:val="6"/>
        <w:keepNext w:val="0"/>
        <w:keepLines w:val="0"/>
        <w:pageBreakBefore w:val="0"/>
        <w:widowControl/>
        <w:kinsoku/>
        <w:wordWrap w:val="0"/>
        <w:overflowPunct/>
        <w:topLinePunct w:val="0"/>
        <w:autoSpaceDE/>
        <w:autoSpaceDN/>
        <w:bidi w:val="0"/>
        <w:adjustRightInd/>
        <w:snapToGrid/>
        <w:spacing w:after="0" w:line="560" w:lineRule="exact"/>
        <w:ind w:firstLine="638" w:firstLineChars="200"/>
        <w:jc w:val="both"/>
        <w:textAlignment w:val="auto"/>
        <w:rPr>
          <w:rFonts w:hint="default" w:ascii="Times New Roman" w:hAnsi="Times New Roman" w:eastAsia="仿宋_GB2312" w:cs="Times New Roman"/>
          <w:color w:val="000000"/>
          <w:spacing w:val="5"/>
          <w:kern w:val="0"/>
          <w:sz w:val="32"/>
          <w:szCs w:val="32"/>
          <w:highlight w:val="none"/>
          <w:lang w:val="en-US" w:eastAsia="zh-CN"/>
        </w:rPr>
      </w:pPr>
      <w:r>
        <w:rPr>
          <w:rFonts w:hint="default" w:ascii="Times New Roman" w:hAnsi="Times New Roman" w:eastAsia="仿宋_GB2312" w:cs="Times New Roman"/>
          <w:color w:val="000000"/>
          <w:spacing w:val="5"/>
          <w:kern w:val="0"/>
          <w:sz w:val="32"/>
          <w:szCs w:val="32"/>
          <w:highlight w:val="none"/>
          <w:lang w:val="en-US" w:eastAsia="zh-CN"/>
        </w:rPr>
        <w:t xml:space="preserve">理论考试题库、实操竞赛项目、实操竞赛评分标准等，详见赛项技术文件（百度网盘链接:https://pan.baidu.com/s/1gVwHMzpqsED74bsqSzl6Jg </w:t>
      </w:r>
      <w:r>
        <w:rPr>
          <w:rFonts w:hint="eastAsia" w:ascii="Times New Roman" w:hAnsi="Times New Roman" w:eastAsia="仿宋_GB2312" w:cs="Times New Roman"/>
          <w:color w:val="000000"/>
          <w:spacing w:val="5"/>
          <w:kern w:val="0"/>
          <w:sz w:val="32"/>
          <w:szCs w:val="32"/>
          <w:highlight w:val="none"/>
          <w:lang w:val="en-US" w:eastAsia="zh-CN"/>
        </w:rPr>
        <w:t xml:space="preserve"> </w:t>
      </w:r>
      <w:r>
        <w:rPr>
          <w:rFonts w:hint="default" w:ascii="Times New Roman" w:hAnsi="Times New Roman" w:eastAsia="仿宋_GB2312" w:cs="Times New Roman"/>
          <w:color w:val="000000"/>
          <w:spacing w:val="5"/>
          <w:kern w:val="0"/>
          <w:sz w:val="32"/>
          <w:szCs w:val="32"/>
          <w:highlight w:val="none"/>
          <w:lang w:val="en-US" w:eastAsia="zh-CN"/>
        </w:rPr>
        <w:t>提取码: xeu6）。</w:t>
      </w:r>
    </w:p>
    <w:p w14:paraId="78FA053A">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黑体" w:cs="Times New Roman"/>
          <w:spacing w:val="5"/>
          <w:sz w:val="32"/>
          <w:szCs w:val="32"/>
          <w:lang w:eastAsia="zh-CN"/>
        </w:rPr>
      </w:pPr>
      <w:r>
        <w:rPr>
          <w:rFonts w:hint="default" w:ascii="Times New Roman" w:hAnsi="Times New Roman" w:eastAsia="黑体" w:cs="Times New Roman"/>
          <w:spacing w:val="5"/>
          <w:sz w:val="32"/>
          <w:szCs w:val="32"/>
          <w:lang w:eastAsia="zh-CN"/>
        </w:rPr>
        <w:t>六、竞赛奖励</w:t>
      </w:r>
    </w:p>
    <w:p w14:paraId="36044290">
      <w:pPr>
        <w:pStyle w:val="6"/>
        <w:keepNext w:val="0"/>
        <w:keepLines w:val="0"/>
        <w:pageBreakBefore w:val="0"/>
        <w:kinsoku/>
        <w:overflowPunct/>
        <w:topLinePunct w:val="0"/>
        <w:bidi w:val="0"/>
        <w:spacing w:line="560" w:lineRule="exact"/>
        <w:ind w:firstLine="638" w:firstLineChars="200"/>
        <w:jc w:val="both"/>
        <w:rPr>
          <w:rFonts w:hint="default"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一）对省级决赛成绩排名靠前的选手（具体选手数量根据省级决赛情况和全国决赛分配名额确定），由承办单位组织进行封闭集训，并根据集训情况择优选派组队参加全国决赛；全国决赛获奖名额及奖励，按照住房城乡建设部、人力资源社会保障部、中华全国总工会《关于举办2026年全国行业职业技能竞赛——第二届全国住房城乡建设行业职业技能大赛的通知》（建人函〔2026〕25号）有关规定执行。</w:t>
      </w:r>
      <w:r>
        <w:rPr>
          <w:rFonts w:hint="default" w:ascii="Times New Roman" w:hAnsi="Times New Roman" w:eastAsia="仿宋_GB2312" w:cs="Times New Roman"/>
          <w:spacing w:val="5"/>
          <w:sz w:val="32"/>
          <w:szCs w:val="32"/>
          <w:lang w:eastAsia="zh-CN"/>
        </w:rPr>
        <w:br w:type="textWrapping"/>
      </w:r>
      <w:r>
        <w:rPr>
          <w:rFonts w:hint="default" w:ascii="Times New Roman" w:hAnsi="Times New Roman" w:eastAsia="仿宋_GB2312" w:cs="Times New Roman"/>
          <w:spacing w:val="5"/>
          <w:sz w:val="32"/>
          <w:szCs w:val="32"/>
          <w:lang w:val="en-US" w:eastAsia="zh-CN"/>
        </w:rPr>
        <w:t xml:space="preserve">    </w:t>
      </w:r>
      <w:r>
        <w:rPr>
          <w:rFonts w:hint="default" w:ascii="Times New Roman" w:hAnsi="Times New Roman" w:eastAsia="仿宋_GB2312" w:cs="Times New Roman"/>
          <w:spacing w:val="5"/>
          <w:sz w:val="32"/>
          <w:szCs w:val="32"/>
          <w:lang w:eastAsia="zh-CN"/>
        </w:rPr>
        <w:t>（二）</w:t>
      </w:r>
      <w:r>
        <w:rPr>
          <w:rFonts w:hint="default" w:ascii="Times New Roman" w:hAnsi="Times New Roman" w:eastAsia="仿宋_GB2312" w:cs="Times New Roman"/>
          <w:color w:val="auto"/>
          <w:spacing w:val="5"/>
          <w:sz w:val="32"/>
          <w:szCs w:val="32"/>
          <w:highlight w:val="none"/>
          <w:lang w:val="en-US" w:eastAsia="zh-CN"/>
        </w:rPr>
        <w:t>省级决赛个人名次公布范围为第1-30名，其中一等奖5名，二等奖7名，三等奖8名，优胜奖10名；以上个人名次公布范围不超过本赛项参赛选手总数的50%。</w:t>
      </w:r>
      <w:r>
        <w:rPr>
          <w:rFonts w:hint="default" w:ascii="Times New Roman" w:hAnsi="Times New Roman" w:eastAsia="仿宋_GB2312" w:cs="Times New Roman"/>
          <w:spacing w:val="5"/>
          <w:sz w:val="32"/>
          <w:szCs w:val="32"/>
          <w:lang w:eastAsia="zh-CN"/>
        </w:rPr>
        <w:br w:type="textWrapping"/>
      </w:r>
      <w:r>
        <w:rPr>
          <w:rFonts w:hint="default" w:ascii="Times New Roman" w:hAnsi="Times New Roman" w:eastAsia="仿宋_GB2312" w:cs="Times New Roman"/>
          <w:spacing w:val="5"/>
          <w:sz w:val="32"/>
          <w:szCs w:val="32"/>
          <w:lang w:val="en-US" w:eastAsia="zh-CN"/>
        </w:rPr>
        <w:t xml:space="preserve">    </w:t>
      </w:r>
      <w:r>
        <w:rPr>
          <w:rFonts w:hint="default" w:ascii="Times New Roman" w:hAnsi="Times New Roman" w:eastAsia="仿宋_GB2312" w:cs="Times New Roman"/>
          <w:spacing w:val="5"/>
          <w:sz w:val="32"/>
          <w:szCs w:val="32"/>
          <w:lang w:eastAsia="zh-CN"/>
        </w:rPr>
        <w:t>（三）省级决赛团体名次公布范围为第1—6名（原则上根据决赛中各参赛代表队选手平均分排名），其中一等奖1名，二等奖2名，三等奖3名。</w:t>
      </w:r>
      <w:r>
        <w:rPr>
          <w:rFonts w:hint="default" w:ascii="Times New Roman" w:hAnsi="Times New Roman" w:eastAsia="仿宋_GB2312" w:cs="Times New Roman"/>
          <w:spacing w:val="5"/>
          <w:sz w:val="32"/>
          <w:szCs w:val="32"/>
          <w:lang w:eastAsia="zh-CN"/>
        </w:rPr>
        <w:br w:type="textWrapping"/>
      </w:r>
      <w:r>
        <w:rPr>
          <w:rFonts w:hint="default" w:ascii="Times New Roman" w:hAnsi="Times New Roman" w:eastAsia="仿宋_GB2312" w:cs="Times New Roman"/>
          <w:spacing w:val="5"/>
          <w:sz w:val="32"/>
          <w:szCs w:val="32"/>
          <w:lang w:val="en-US" w:eastAsia="zh-CN"/>
        </w:rPr>
        <w:t xml:space="preserve">    </w:t>
      </w:r>
      <w:r>
        <w:rPr>
          <w:rFonts w:hint="default" w:ascii="Times New Roman" w:hAnsi="Times New Roman" w:eastAsia="仿宋_GB2312" w:cs="Times New Roman"/>
          <w:spacing w:val="5"/>
          <w:sz w:val="32"/>
          <w:szCs w:val="32"/>
          <w:lang w:eastAsia="zh-CN"/>
        </w:rPr>
        <w:t>（四）获奖选手的表彰奖励、职业技能等级晋升等事项，按照省住房城乡建设厅、省人力资源社会保障厅、省农业交通建设工会委员会</w:t>
      </w:r>
      <w:r>
        <w:rPr>
          <w:rFonts w:hint="default" w:ascii="Times New Roman" w:hAnsi="Times New Roman" w:eastAsia="仿宋_GB2312" w:cs="Times New Roman"/>
          <w:spacing w:val="5"/>
          <w:sz w:val="32"/>
          <w:szCs w:val="32"/>
          <w:lang w:val="en-US" w:eastAsia="zh-CN"/>
        </w:rPr>
        <w:t>《关于举办2026年河南省行业职业技能竞赛——2026年河南省住房城乡建设行业职业技能大赛暨第二届全国住房城乡建设行业职业技能大赛河南省选拔赛的通知》（豫建人教〔2026〕</w:t>
      </w:r>
      <w:r>
        <w:rPr>
          <w:rFonts w:hint="eastAsia" w:ascii="Times New Roman" w:hAnsi="Times New Roman" w:eastAsia="仿宋_GB2312" w:cs="Times New Roman"/>
          <w:spacing w:val="5"/>
          <w:sz w:val="32"/>
          <w:szCs w:val="32"/>
          <w:lang w:val="en-US" w:eastAsia="zh-CN"/>
        </w:rPr>
        <w:t>88</w:t>
      </w:r>
      <w:r>
        <w:rPr>
          <w:rFonts w:hint="default" w:ascii="Times New Roman" w:hAnsi="Times New Roman" w:eastAsia="仿宋_GB2312" w:cs="Times New Roman"/>
          <w:spacing w:val="5"/>
          <w:sz w:val="32"/>
          <w:szCs w:val="32"/>
          <w:lang w:val="en-US" w:eastAsia="zh-CN"/>
        </w:rPr>
        <w:t>号）</w:t>
      </w:r>
      <w:r>
        <w:rPr>
          <w:rFonts w:hint="default" w:ascii="Times New Roman" w:hAnsi="Times New Roman" w:eastAsia="仿宋_GB2312" w:cs="Times New Roman"/>
          <w:spacing w:val="5"/>
          <w:sz w:val="32"/>
          <w:szCs w:val="32"/>
          <w:lang w:eastAsia="zh-CN"/>
        </w:rPr>
        <w:t>有关规定执行。</w:t>
      </w:r>
    </w:p>
    <w:p w14:paraId="24F1E784">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黑体" w:cs="Times New Roman"/>
          <w:spacing w:val="5"/>
          <w:sz w:val="32"/>
          <w:szCs w:val="32"/>
          <w:lang w:eastAsia="zh-CN"/>
        </w:rPr>
      </w:pPr>
      <w:r>
        <w:rPr>
          <w:rFonts w:hint="default" w:ascii="Times New Roman" w:hAnsi="Times New Roman" w:eastAsia="黑体" w:cs="Times New Roman"/>
          <w:spacing w:val="5"/>
          <w:sz w:val="32"/>
          <w:szCs w:val="32"/>
          <w:lang w:eastAsia="zh-CN"/>
        </w:rPr>
        <w:t>七、其他事项</w:t>
      </w:r>
    </w:p>
    <w:p w14:paraId="2A65FD13">
      <w:pPr>
        <w:pStyle w:val="6"/>
        <w:keepNext w:val="0"/>
        <w:keepLines w:val="0"/>
        <w:pageBreakBefore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（一）各省辖市、济源示范区、郑州航空港经济综合实验区住房城乡建设主管部门和建设系统相关产业工会要根据选拔赛结果推选省级决赛参赛选手，</w:t>
      </w:r>
      <w:r>
        <w:rPr>
          <w:rFonts w:hint="default" w:ascii="Times New Roman" w:hAnsi="Times New Roman" w:eastAsia="仿宋_GB2312" w:cs="Times New Roman"/>
          <w:color w:val="auto"/>
          <w:spacing w:val="5"/>
          <w:sz w:val="32"/>
          <w:szCs w:val="32"/>
          <w:highlight w:val="none"/>
          <w:lang w:eastAsia="zh-CN"/>
        </w:rPr>
        <w:t>6月</w:t>
      </w:r>
      <w:r>
        <w:rPr>
          <w:rFonts w:hint="default" w:ascii="Times New Roman" w:hAnsi="Times New Roman" w:eastAsia="仿宋_GB2312" w:cs="Times New Roman"/>
          <w:color w:val="auto"/>
          <w:spacing w:val="5"/>
          <w:sz w:val="32"/>
          <w:szCs w:val="32"/>
          <w:highlight w:val="none"/>
          <w:lang w:val="en-US" w:eastAsia="zh-CN"/>
        </w:rPr>
        <w:t>30</w:t>
      </w:r>
      <w:r>
        <w:rPr>
          <w:rFonts w:hint="default" w:ascii="Times New Roman" w:hAnsi="Times New Roman" w:eastAsia="仿宋_GB2312" w:cs="Times New Roman"/>
          <w:color w:val="auto"/>
          <w:spacing w:val="5"/>
          <w:sz w:val="32"/>
          <w:szCs w:val="32"/>
          <w:highlight w:val="none"/>
          <w:lang w:eastAsia="zh-CN"/>
        </w:rPr>
        <w:t>日</w:t>
      </w:r>
      <w:r>
        <w:rPr>
          <w:rFonts w:hint="default" w:ascii="Times New Roman" w:hAnsi="Times New Roman" w:eastAsia="仿宋_GB2312" w:cs="Times New Roman"/>
          <w:spacing w:val="5"/>
          <w:sz w:val="32"/>
          <w:szCs w:val="32"/>
          <w:lang w:eastAsia="zh-CN"/>
        </w:rPr>
        <w:t>前将省</w:t>
      </w:r>
      <w:r>
        <w:rPr>
          <w:rFonts w:ascii="Times New Roman" w:hAnsi="Times New Roman" w:eastAsia="仿宋_GB2312" w:cs="Times New Roman"/>
          <w:spacing w:val="5"/>
          <w:sz w:val="32"/>
          <w:szCs w:val="32"/>
          <w:lang w:eastAsia="zh-CN"/>
        </w:rPr>
        <w:t>级决赛参赛选手报名材料（附件</w:t>
      </w:r>
      <w:r>
        <w:rPr>
          <w:rFonts w:hint="default" w:ascii="Times New Roman" w:hAnsi="Times New Roman" w:eastAsia="仿宋_GB2312" w:cs="Times New Roman"/>
          <w:spacing w:val="5"/>
          <w:sz w:val="32"/>
          <w:szCs w:val="32"/>
          <w:lang w:val="en-US" w:eastAsia="zh-CN"/>
        </w:rPr>
        <w:t>5-1</w:t>
      </w:r>
      <w:r>
        <w:rPr>
          <w:rFonts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lang w:val="en-US" w:eastAsia="zh-CN"/>
        </w:rPr>
        <w:t>5-2</w:t>
      </w:r>
      <w:r>
        <w:rPr>
          <w:rFonts w:ascii="Times New Roman" w:hAnsi="Times New Roman" w:eastAsia="仿宋_GB2312" w:cs="Times New Roman"/>
          <w:spacing w:val="5"/>
          <w:sz w:val="32"/>
          <w:szCs w:val="32"/>
          <w:lang w:eastAsia="zh-CN"/>
        </w:rPr>
        <w:t>盖章扫描pdf版及电子表格）报至</w:t>
      </w:r>
      <w:r>
        <w:rPr>
          <w:rFonts w:hint="default" w:ascii="Times New Roman" w:hAnsi="Times New Roman" w:eastAsia="仿宋_GB2312" w:cs="Times New Roman"/>
          <w:spacing w:val="5"/>
          <w:sz w:val="32"/>
          <w:szCs w:val="32"/>
          <w:lang w:eastAsia="zh-CN"/>
        </w:rPr>
        <w:t>本赛项决赛</w:t>
      </w:r>
      <w:r>
        <w:rPr>
          <w:rFonts w:ascii="Times New Roman" w:hAnsi="Times New Roman" w:eastAsia="仿宋_GB2312" w:cs="Times New Roman"/>
          <w:spacing w:val="5"/>
          <w:sz w:val="32"/>
          <w:szCs w:val="32"/>
          <w:lang w:eastAsia="zh-CN"/>
        </w:rPr>
        <w:t>组委会办公室（联系人：山璐，邮箱：420437784@qq.com）。逾期未报送视为放弃参赛。</w:t>
      </w:r>
    </w:p>
    <w:p w14:paraId="5DFE998F">
      <w:pPr>
        <w:pStyle w:val="6"/>
        <w:keepNext w:val="0"/>
        <w:keepLines w:val="0"/>
        <w:pageBreakBefore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本次竞赛不收取费用，住宿统一安排，所有选手及相关人员交通、食宿费用自理。</w:t>
      </w:r>
    </w:p>
    <w:p w14:paraId="3C653BD8">
      <w:pPr>
        <w:pStyle w:val="6"/>
        <w:keepNext w:val="0"/>
        <w:keepLines w:val="0"/>
        <w:pageBreakBefore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（二）各代表队领队、选手参加开闭幕式，应统一着装（开闭幕式着装如出现单位信息的，则需与比赛着装分开，详见以下注意事项第四项）。</w:t>
      </w:r>
    </w:p>
    <w:p w14:paraId="4724310F">
      <w:pPr>
        <w:pStyle w:val="6"/>
        <w:keepNext w:val="0"/>
        <w:keepLines w:val="0"/>
        <w:pageBreakBefore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（三）参赛选手报到时需携带本人身份证报到并领取参赛资格证，选手抽签及检录时需同时出示本人身份证和参赛资格证。</w:t>
      </w:r>
    </w:p>
    <w:p w14:paraId="387BE537">
      <w:pPr>
        <w:pStyle w:val="6"/>
        <w:keepNext w:val="0"/>
        <w:keepLines w:val="0"/>
        <w:pageBreakBefore w:val="0"/>
        <w:kinsoku/>
        <w:wordWrap/>
        <w:overflowPunct/>
        <w:topLinePunct w:val="0"/>
        <w:autoSpaceDE/>
        <w:autoSpaceDN/>
        <w:bidi w:val="0"/>
        <w:adjustRightInd/>
        <w:snapToGrid/>
        <w:spacing w:after="0" w:line="560" w:lineRule="exact"/>
        <w:ind w:firstLine="638" w:firstLineChars="200"/>
        <w:jc w:val="both"/>
        <w:textAlignment w:val="auto"/>
        <w:rPr>
          <w:rFonts w:hint="default"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（四）竞赛使用的文具，安全防护用品，医用口罩等由选手自带（需携带不具备存储和通讯功能的计算器）。各参赛队只能携带按组委会要求携带的设备、工具。选手比赛时着装不得出现反映单位信息的标志。</w:t>
      </w:r>
    </w:p>
    <w:p w14:paraId="064ABB79">
      <w:pPr>
        <w:pStyle w:val="6"/>
        <w:keepNext w:val="0"/>
        <w:keepLines w:val="0"/>
        <w:pageBreakBefore w:val="0"/>
        <w:kinsoku/>
        <w:wordWrap/>
        <w:overflowPunct/>
        <w:topLinePunct w:val="0"/>
        <w:autoSpaceDE/>
        <w:autoSpaceDN/>
        <w:bidi w:val="0"/>
        <w:adjustRightInd/>
        <w:snapToGrid/>
        <w:spacing w:after="0" w:line="560" w:lineRule="exact"/>
        <w:ind w:firstLine="638" w:firstLineChars="200"/>
        <w:jc w:val="both"/>
        <w:textAlignment w:val="auto"/>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lang w:val="en-US" w:eastAsia="zh-CN"/>
        </w:rPr>
        <w:t>五）各赛项技术支持单位人员不得担任裁判长、裁判员等可能影响竞赛成绩的职务。</w:t>
      </w:r>
    </w:p>
    <w:p w14:paraId="2E4BD2FF">
      <w:pPr>
        <w:pStyle w:val="6"/>
        <w:keepNext w:val="0"/>
        <w:keepLines w:val="0"/>
        <w:pageBreakBefore w:val="0"/>
        <w:widowControl/>
        <w:kinsoku/>
        <w:wordWrap/>
        <w:overflowPunct/>
        <w:topLinePunct w:val="0"/>
        <w:autoSpaceDE/>
        <w:autoSpaceDN/>
        <w:bidi w:val="0"/>
        <w:adjustRightInd/>
        <w:snapToGrid/>
        <w:spacing w:after="0" w:line="560" w:lineRule="exact"/>
        <w:ind w:firstLine="638" w:firstLineChars="200"/>
        <w:jc w:val="both"/>
        <w:textAlignment w:val="auto"/>
        <w:rPr>
          <w:rFonts w:hint="default" w:ascii="Times New Roman" w:hAnsi="Times New Roman" w:eastAsia="仿宋_GB2312" w:cs="Times New Roman"/>
          <w:color w:val="auto"/>
          <w:spacing w:val="5"/>
          <w:sz w:val="32"/>
          <w:szCs w:val="32"/>
          <w:highlight w:val="none"/>
          <w:lang w:val="en-US" w:eastAsia="zh-CN"/>
        </w:rPr>
      </w:pPr>
      <w:r>
        <w:rPr>
          <w:rFonts w:hint="default" w:ascii="Times New Roman" w:hAnsi="Times New Roman" w:eastAsia="仿宋_GB2312" w:cs="Times New Roman"/>
          <w:color w:val="auto"/>
          <w:spacing w:val="5"/>
          <w:sz w:val="32"/>
          <w:szCs w:val="32"/>
          <w:highlight w:val="none"/>
          <w:lang w:val="en-US" w:eastAsia="zh-CN"/>
        </w:rPr>
        <w:t>（六）为确保本次大赛安全有序进行，请参赛单位提前为参赛选手购买比赛期间意外伤害保险。</w:t>
      </w:r>
    </w:p>
    <w:p w14:paraId="777EBB29">
      <w:pPr>
        <w:pStyle w:val="6"/>
        <w:keepNext w:val="0"/>
        <w:keepLines w:val="0"/>
        <w:pageBreakBefore w:val="0"/>
        <w:widowControl w:val="0"/>
        <w:kinsoku/>
        <w:wordWrap/>
        <w:overflowPunct/>
        <w:topLinePunct w:val="0"/>
        <w:autoSpaceDE/>
        <w:autoSpaceDN/>
        <w:bidi w:val="0"/>
        <w:adjustRightInd/>
        <w:snapToGrid/>
        <w:spacing w:after="0" w:line="560" w:lineRule="exact"/>
        <w:ind w:firstLine="638" w:firstLineChars="200"/>
        <w:jc w:val="both"/>
        <w:textAlignment w:val="auto"/>
        <w:rPr>
          <w:rFonts w:ascii="Times New Roman" w:hAnsi="Times New Roman" w:eastAsia="黑体" w:cs="Times New Roman"/>
          <w:spacing w:val="5"/>
          <w:sz w:val="32"/>
          <w:szCs w:val="32"/>
          <w:lang w:eastAsia="zh-CN"/>
        </w:rPr>
      </w:pPr>
      <w:r>
        <w:rPr>
          <w:rFonts w:hint="default" w:ascii="Times New Roman" w:hAnsi="Times New Roman" w:eastAsia="黑体" w:cs="Times New Roman"/>
          <w:spacing w:val="5"/>
          <w:sz w:val="32"/>
          <w:szCs w:val="32"/>
          <w:lang w:eastAsia="zh-CN"/>
        </w:rPr>
        <w:t>八、竞赛联系方式</w:t>
      </w:r>
    </w:p>
    <w:p w14:paraId="3142F6D5">
      <w:pPr>
        <w:pStyle w:val="6"/>
        <w:keepNext w:val="0"/>
        <w:keepLines w:val="0"/>
        <w:pageBreakBefore w:val="0"/>
        <w:kinsoku/>
        <w:overflowPunct/>
        <w:topLinePunct w:val="0"/>
        <w:bidi w:val="0"/>
        <w:spacing w:line="560" w:lineRule="exact"/>
        <w:ind w:firstLine="638" w:firstLineChars="200"/>
        <w:jc w:val="both"/>
        <w:rPr>
          <w:rFonts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lang w:eastAsia="zh-CN"/>
        </w:rPr>
        <w:t>联系人及电话：山璐，18538180036</w:t>
      </w:r>
    </w:p>
    <w:p w14:paraId="167A9861">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p>
    <w:p w14:paraId="41DB02D4">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附件5-1</w:t>
      </w:r>
      <w:r>
        <w:rPr>
          <w:rFonts w:hint="eastAsia" w:ascii="Times New Roman" w:hAnsi="Times New Roman" w:eastAsia="仿宋_GB2312" w:cs="Times New Roman"/>
          <w:spacing w:val="5"/>
          <w:sz w:val="32"/>
          <w:szCs w:val="32"/>
          <w:lang w:val="en-US" w:eastAsia="zh-CN"/>
        </w:rPr>
        <w:t>：</w:t>
      </w:r>
      <w:r>
        <w:rPr>
          <w:rFonts w:hint="default" w:ascii="Times New Roman" w:hAnsi="Times New Roman" w:eastAsia="仿宋_GB2312" w:cs="Times New Roman"/>
          <w:spacing w:val="5"/>
          <w:sz w:val="32"/>
          <w:szCs w:val="32"/>
          <w:lang w:val="en-US" w:eastAsia="zh-CN"/>
        </w:rPr>
        <w:t>2026年河南省装饰装修工职业技能竞赛决赛参赛选手登记表</w:t>
      </w:r>
    </w:p>
    <w:p w14:paraId="4A1BCAA7">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638" w:firstLineChars="200"/>
        <w:jc w:val="both"/>
        <w:textAlignment w:val="baseline"/>
        <w:rPr>
          <w:rFonts w:hint="default" w:ascii="Times New Roman" w:hAnsi="Times New Roman" w:eastAsia="仿宋_GB2312" w:cs="Times New Roman"/>
          <w:b w:val="0"/>
          <w:bCs w:val="0"/>
          <w:spacing w:val="5"/>
          <w:sz w:val="32"/>
          <w:szCs w:val="32"/>
          <w:lang w:val="en-US" w:eastAsia="zh-CN"/>
        </w:rPr>
      </w:pPr>
      <w:r>
        <w:rPr>
          <w:rFonts w:hint="default" w:ascii="Times New Roman" w:hAnsi="Times New Roman" w:eastAsia="仿宋_GB2312" w:cs="Times New Roman"/>
          <w:spacing w:val="5"/>
          <w:sz w:val="32"/>
          <w:szCs w:val="32"/>
          <w:lang w:val="en-US" w:eastAsia="zh-CN"/>
        </w:rPr>
        <w:t>附件5-2</w:t>
      </w:r>
      <w:r>
        <w:rPr>
          <w:rFonts w:hint="eastAsia" w:ascii="Times New Roman" w:hAnsi="Times New Roman" w:eastAsia="仿宋_GB2312" w:cs="Times New Roman"/>
          <w:spacing w:val="5"/>
          <w:sz w:val="32"/>
          <w:szCs w:val="32"/>
          <w:lang w:val="en-US" w:eastAsia="zh-CN"/>
        </w:rPr>
        <w:t>：</w:t>
      </w:r>
      <w:r>
        <w:rPr>
          <w:rFonts w:hint="default" w:ascii="Times New Roman" w:hAnsi="Times New Roman" w:eastAsia="仿宋_GB2312" w:cs="Times New Roman"/>
          <w:spacing w:val="5"/>
          <w:sz w:val="32"/>
          <w:szCs w:val="32"/>
          <w:lang w:val="en-US" w:eastAsia="zh-CN"/>
        </w:rPr>
        <w:t>2026年河南省装饰装修工职业技能竞赛决赛代表队报名表</w:t>
      </w:r>
    </w:p>
    <w:p w14:paraId="42C1746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b w:val="0"/>
          <w:bCs w:val="0"/>
          <w:spacing w:val="0"/>
          <w:sz w:val="32"/>
          <w:szCs w:val="40"/>
          <w:lang w:val="en-US" w:eastAsia="zh-CN"/>
        </w:rPr>
      </w:pPr>
      <w:r>
        <w:rPr>
          <w:rFonts w:hint="default" w:ascii="Times New Roman" w:hAnsi="Times New Roman" w:eastAsia="仿宋_GB2312" w:cs="Times New Roman"/>
          <w:b w:val="0"/>
          <w:bCs w:val="0"/>
          <w:spacing w:val="0"/>
          <w:sz w:val="32"/>
          <w:szCs w:val="40"/>
          <w:lang w:val="en-US" w:eastAsia="zh-CN"/>
        </w:rPr>
        <w:br w:type="page"/>
      </w:r>
    </w:p>
    <w:p w14:paraId="7AAA0D4C">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附件5-1</w:t>
      </w:r>
    </w:p>
    <w:p w14:paraId="12893E99">
      <w:pPr>
        <w:pStyle w:val="6"/>
        <w:keepNext w:val="0"/>
        <w:keepLines w:val="0"/>
        <w:pageBreakBefore w:val="0"/>
        <w:widowControl/>
        <w:kinsoku/>
        <w:wordWrap/>
        <w:overflowPunct/>
        <w:topLinePunct w:val="0"/>
        <w:autoSpaceDE/>
        <w:autoSpaceDN/>
        <w:bidi w:val="0"/>
        <w:adjustRightInd w:val="0"/>
        <w:snapToGrid w:val="0"/>
        <w:spacing w:line="560" w:lineRule="exact"/>
        <w:ind w:firstLine="0" w:firstLineChars="0"/>
        <w:jc w:val="center"/>
        <w:textAlignment w:val="baseline"/>
        <w:outlineLvl w:val="1"/>
        <w:rPr>
          <w:rFonts w:hint="default" w:ascii="Times New Roman" w:hAnsi="Times New Roman" w:eastAsia="方正小标宋简体" w:cs="Times New Roman"/>
          <w:spacing w:val="0"/>
          <w:kern w:val="0"/>
          <w:sz w:val="36"/>
          <w:szCs w:val="36"/>
          <w:lang w:val="en-US" w:eastAsia="zh-CN"/>
        </w:rPr>
      </w:pPr>
      <w:r>
        <w:rPr>
          <w:rFonts w:hint="default" w:ascii="Times New Roman" w:hAnsi="Times New Roman" w:eastAsia="方正小标宋简体" w:cs="Times New Roman"/>
          <w:spacing w:val="0"/>
          <w:kern w:val="0"/>
          <w:sz w:val="36"/>
          <w:szCs w:val="36"/>
          <w:lang w:val="en-US" w:eastAsia="zh-CN"/>
        </w:rPr>
        <w:t>2026年河南省装饰装修工职业技能竞赛决赛</w:t>
      </w:r>
    </w:p>
    <w:p w14:paraId="6F4DA815">
      <w:pPr>
        <w:pStyle w:val="6"/>
        <w:keepNext w:val="0"/>
        <w:keepLines w:val="0"/>
        <w:pageBreakBefore w:val="0"/>
        <w:widowControl/>
        <w:kinsoku/>
        <w:wordWrap/>
        <w:overflowPunct/>
        <w:topLinePunct w:val="0"/>
        <w:autoSpaceDE/>
        <w:autoSpaceDN/>
        <w:bidi w:val="0"/>
        <w:adjustRightInd w:val="0"/>
        <w:snapToGrid w:val="0"/>
        <w:spacing w:line="560" w:lineRule="exact"/>
        <w:ind w:firstLine="0" w:firstLineChars="0"/>
        <w:jc w:val="center"/>
        <w:textAlignment w:val="baseline"/>
        <w:outlineLvl w:val="1"/>
        <w:rPr>
          <w:rFonts w:hint="default" w:ascii="Times New Roman" w:hAnsi="Times New Roman" w:eastAsia="方正小标宋简体" w:cs="Times New Roman"/>
          <w:b w:val="0"/>
          <w:bCs w:val="0"/>
          <w:spacing w:val="0"/>
          <w:kern w:val="0"/>
          <w:sz w:val="36"/>
          <w:szCs w:val="36"/>
          <w:lang w:val="en-US" w:eastAsia="zh-CN"/>
        </w:rPr>
      </w:pPr>
      <w:r>
        <w:rPr>
          <w:rFonts w:hint="default" w:ascii="Times New Roman" w:hAnsi="Times New Roman" w:eastAsia="方正小标宋简体" w:cs="Times New Roman"/>
          <w:spacing w:val="0"/>
          <w:kern w:val="0"/>
          <w:sz w:val="36"/>
          <w:szCs w:val="36"/>
          <w:lang w:val="en-US" w:eastAsia="zh-CN"/>
        </w:rPr>
        <w:t>参赛选手登记表</w:t>
      </w:r>
    </w:p>
    <w:tbl>
      <w:tblPr>
        <w:tblStyle w:val="20"/>
        <w:tblpPr w:leftFromText="180" w:rightFromText="180" w:vertAnchor="text" w:horzAnchor="page" w:tblpX="1058" w:tblpY="281"/>
        <w:tblOverlap w:val="never"/>
        <w:tblW w:w="102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709"/>
        <w:gridCol w:w="509"/>
        <w:gridCol w:w="1389"/>
        <w:gridCol w:w="969"/>
        <w:gridCol w:w="609"/>
        <w:gridCol w:w="1598"/>
        <w:gridCol w:w="490"/>
        <w:gridCol w:w="739"/>
        <w:gridCol w:w="2023"/>
      </w:tblGrid>
      <w:tr w14:paraId="64C3C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center"/>
          </w:tcPr>
          <w:p w14:paraId="45E0DB4D">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15"/>
                <w:sz w:val="24"/>
                <w:szCs w:val="24"/>
              </w:rPr>
              <w:t>姓名</w:t>
            </w:r>
          </w:p>
        </w:tc>
        <w:tc>
          <w:tcPr>
            <w:tcW w:w="1218" w:type="dxa"/>
            <w:gridSpan w:val="2"/>
            <w:vAlign w:val="center"/>
          </w:tcPr>
          <w:p w14:paraId="65A66F7C">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1389" w:type="dxa"/>
            <w:vAlign w:val="center"/>
          </w:tcPr>
          <w:p w14:paraId="6DBAB301">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sz w:val="24"/>
                <w:szCs w:val="24"/>
              </w:rPr>
            </w:pPr>
            <w:r>
              <w:rPr>
                <w:rFonts w:ascii="Times New Roman" w:hAnsi="Times New Roman" w:cs="Times New Roman"/>
                <w:spacing w:val="9"/>
                <w:sz w:val="24"/>
                <w:szCs w:val="24"/>
              </w:rPr>
              <w:t>性别</w:t>
            </w:r>
          </w:p>
        </w:tc>
        <w:tc>
          <w:tcPr>
            <w:tcW w:w="1578" w:type="dxa"/>
            <w:gridSpan w:val="2"/>
            <w:vAlign w:val="center"/>
          </w:tcPr>
          <w:p w14:paraId="02EB9850">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1598" w:type="dxa"/>
            <w:vAlign w:val="center"/>
          </w:tcPr>
          <w:p w14:paraId="31D58DE8">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12"/>
                <w:sz w:val="24"/>
                <w:szCs w:val="24"/>
              </w:rPr>
              <w:t>出生年月</w:t>
            </w:r>
          </w:p>
        </w:tc>
        <w:tc>
          <w:tcPr>
            <w:tcW w:w="1229" w:type="dxa"/>
            <w:gridSpan w:val="2"/>
            <w:vAlign w:val="center"/>
          </w:tcPr>
          <w:p w14:paraId="52C058A0">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2023" w:type="dxa"/>
            <w:vMerge w:val="restart"/>
            <w:tcBorders>
              <w:bottom w:val="nil"/>
            </w:tcBorders>
            <w:vAlign w:val="center"/>
          </w:tcPr>
          <w:p w14:paraId="6B0B517B">
            <w:pPr>
              <w:keepNext w:val="0"/>
              <w:keepLines w:val="0"/>
              <w:pageBreakBefore w:val="0"/>
              <w:widowControl w:val="0"/>
              <w:kinsoku/>
              <w:wordWrap/>
              <w:overflowPunct/>
              <w:topLinePunct w:val="0"/>
              <w:autoSpaceDE w:val="0"/>
              <w:autoSpaceDN w:val="0"/>
              <w:bidi w:val="0"/>
              <w:adjustRightInd/>
              <w:snapToGrid/>
              <w:spacing w:line="250" w:lineRule="auto"/>
              <w:ind w:left="0" w:right="0"/>
              <w:jc w:val="center"/>
              <w:textAlignment w:val="auto"/>
              <w:rPr>
                <w:rFonts w:ascii="Times New Roman" w:hAnsi="Times New Roman" w:cs="Times New Roman"/>
                <w:sz w:val="21"/>
              </w:rPr>
            </w:pPr>
          </w:p>
          <w:p w14:paraId="6C4D7B61">
            <w:pPr>
              <w:keepNext w:val="0"/>
              <w:keepLines w:val="0"/>
              <w:pageBreakBefore w:val="0"/>
              <w:widowControl w:val="0"/>
              <w:kinsoku/>
              <w:wordWrap/>
              <w:overflowPunct/>
              <w:topLinePunct w:val="0"/>
              <w:autoSpaceDE w:val="0"/>
              <w:autoSpaceDN w:val="0"/>
              <w:bidi w:val="0"/>
              <w:adjustRightInd/>
              <w:snapToGrid/>
              <w:spacing w:line="250" w:lineRule="auto"/>
              <w:ind w:left="0" w:right="0"/>
              <w:jc w:val="center"/>
              <w:textAlignment w:val="auto"/>
              <w:rPr>
                <w:rFonts w:ascii="Times New Roman" w:hAnsi="Times New Roman" w:cs="Times New Roman"/>
                <w:sz w:val="21"/>
              </w:rPr>
            </w:pPr>
          </w:p>
          <w:p w14:paraId="78A29B15">
            <w:pPr>
              <w:keepNext w:val="0"/>
              <w:keepLines w:val="0"/>
              <w:pageBreakBefore w:val="0"/>
              <w:widowControl w:val="0"/>
              <w:kinsoku/>
              <w:wordWrap/>
              <w:overflowPunct/>
              <w:topLinePunct w:val="0"/>
              <w:autoSpaceDE w:val="0"/>
              <w:autoSpaceDN w:val="0"/>
              <w:bidi w:val="0"/>
              <w:adjustRightInd/>
              <w:snapToGrid/>
              <w:spacing w:line="250" w:lineRule="auto"/>
              <w:ind w:left="0" w:right="0"/>
              <w:jc w:val="center"/>
              <w:textAlignment w:val="auto"/>
              <w:rPr>
                <w:rFonts w:ascii="Times New Roman" w:hAnsi="Times New Roman" w:cs="Times New Roman"/>
                <w:sz w:val="21"/>
              </w:rPr>
            </w:pPr>
          </w:p>
          <w:p w14:paraId="0EA0D63B">
            <w:pPr>
              <w:keepNext w:val="0"/>
              <w:keepLines w:val="0"/>
              <w:pageBreakBefore w:val="0"/>
              <w:widowControl w:val="0"/>
              <w:kinsoku/>
              <w:wordWrap/>
              <w:overflowPunct/>
              <w:topLinePunct w:val="0"/>
              <w:autoSpaceDE w:val="0"/>
              <w:autoSpaceDN w:val="0"/>
              <w:bidi w:val="0"/>
              <w:adjustRightInd/>
              <w:snapToGrid/>
              <w:spacing w:line="251" w:lineRule="auto"/>
              <w:ind w:left="0" w:right="0"/>
              <w:jc w:val="center"/>
              <w:textAlignment w:val="auto"/>
              <w:rPr>
                <w:rFonts w:ascii="Times New Roman" w:hAnsi="Times New Roman" w:cs="Times New Roman"/>
                <w:sz w:val="21"/>
              </w:rPr>
            </w:pPr>
          </w:p>
          <w:p w14:paraId="76A32085">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sz w:val="24"/>
                <w:szCs w:val="24"/>
              </w:rPr>
            </w:pPr>
            <w:r>
              <w:rPr>
                <w:rFonts w:ascii="Times New Roman" w:hAnsi="Times New Roman" w:cs="Times New Roman"/>
                <w:spacing w:val="9"/>
                <w:sz w:val="24"/>
                <w:szCs w:val="24"/>
              </w:rPr>
              <w:t>照片</w:t>
            </w:r>
          </w:p>
          <w:p w14:paraId="7D559A9B">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6"/>
                <w:sz w:val="24"/>
                <w:szCs w:val="24"/>
              </w:rPr>
              <w:t>1寸</w:t>
            </w:r>
          </w:p>
        </w:tc>
      </w:tr>
      <w:tr w14:paraId="22F15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center"/>
          </w:tcPr>
          <w:p w14:paraId="1FB6B9CF">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sz w:val="24"/>
                <w:szCs w:val="24"/>
              </w:rPr>
            </w:pPr>
            <w:r>
              <w:rPr>
                <w:rFonts w:ascii="Times New Roman" w:hAnsi="Times New Roman" w:cs="Times New Roman"/>
                <w:spacing w:val="3"/>
                <w:sz w:val="24"/>
                <w:szCs w:val="24"/>
              </w:rPr>
              <w:t>文化程度</w:t>
            </w:r>
          </w:p>
        </w:tc>
        <w:tc>
          <w:tcPr>
            <w:tcW w:w="1218" w:type="dxa"/>
            <w:gridSpan w:val="2"/>
            <w:vAlign w:val="center"/>
          </w:tcPr>
          <w:p w14:paraId="48450AC9">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1389" w:type="dxa"/>
            <w:vAlign w:val="center"/>
          </w:tcPr>
          <w:p w14:paraId="46A0C99E">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2"/>
                <w:sz w:val="24"/>
                <w:szCs w:val="24"/>
              </w:rPr>
              <w:t>政治面貌</w:t>
            </w:r>
          </w:p>
        </w:tc>
        <w:tc>
          <w:tcPr>
            <w:tcW w:w="1578" w:type="dxa"/>
            <w:gridSpan w:val="2"/>
            <w:vAlign w:val="center"/>
          </w:tcPr>
          <w:p w14:paraId="1547AAA6">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1598" w:type="dxa"/>
            <w:vAlign w:val="center"/>
          </w:tcPr>
          <w:p w14:paraId="38704ADA">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3"/>
                <w:sz w:val="24"/>
                <w:szCs w:val="24"/>
              </w:rPr>
              <w:t>技术等级</w:t>
            </w:r>
          </w:p>
        </w:tc>
        <w:tc>
          <w:tcPr>
            <w:tcW w:w="1229" w:type="dxa"/>
            <w:gridSpan w:val="2"/>
            <w:vAlign w:val="center"/>
          </w:tcPr>
          <w:p w14:paraId="1CF34749">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2023" w:type="dxa"/>
            <w:vMerge w:val="continue"/>
            <w:tcBorders>
              <w:top w:val="nil"/>
              <w:bottom w:val="nil"/>
            </w:tcBorders>
            <w:vAlign w:val="center"/>
          </w:tcPr>
          <w:p w14:paraId="2B67392E">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r>
      <w:tr w14:paraId="32AC4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center"/>
          </w:tcPr>
          <w:p w14:paraId="456AC312">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3"/>
                <w:sz w:val="24"/>
                <w:szCs w:val="24"/>
              </w:rPr>
              <w:t>工作年限</w:t>
            </w:r>
          </w:p>
        </w:tc>
        <w:tc>
          <w:tcPr>
            <w:tcW w:w="1218" w:type="dxa"/>
            <w:gridSpan w:val="2"/>
            <w:vAlign w:val="center"/>
          </w:tcPr>
          <w:p w14:paraId="628D4000">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1389" w:type="dxa"/>
            <w:vAlign w:val="center"/>
          </w:tcPr>
          <w:p w14:paraId="09E9CB7A">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sz w:val="24"/>
                <w:szCs w:val="24"/>
              </w:rPr>
            </w:pPr>
            <w:r>
              <w:rPr>
                <w:rFonts w:ascii="Times New Roman" w:hAnsi="Times New Roman" w:cs="Times New Roman"/>
                <w:spacing w:val="-2"/>
                <w:sz w:val="24"/>
                <w:szCs w:val="24"/>
              </w:rPr>
              <w:t>现从事职业</w:t>
            </w:r>
          </w:p>
          <w:p w14:paraId="5CA0AE8D">
            <w:pPr>
              <w:pStyle w:val="19"/>
              <w:keepNext w:val="0"/>
              <w:keepLines w:val="0"/>
              <w:pageBreakBefore w:val="0"/>
              <w:widowControl w:val="0"/>
              <w:kinsoku/>
              <w:wordWrap/>
              <w:overflowPunct/>
              <w:topLinePunct w:val="0"/>
              <w:autoSpaceDE w:val="0"/>
              <w:autoSpaceDN w:val="0"/>
              <w:bidi w:val="0"/>
              <w:adjustRightInd/>
              <w:snapToGrid/>
              <w:spacing w:line="206" w:lineRule="auto"/>
              <w:ind w:left="0" w:right="0"/>
              <w:jc w:val="center"/>
              <w:textAlignment w:val="auto"/>
              <w:rPr>
                <w:rFonts w:ascii="Times New Roman" w:hAnsi="Times New Roman" w:cs="Times New Roman"/>
                <w:sz w:val="24"/>
                <w:szCs w:val="24"/>
              </w:rPr>
            </w:pPr>
            <w:r>
              <w:rPr>
                <w:rFonts w:hint="default" w:ascii="Times New Roman" w:hAnsi="Times New Roman" w:cs="Times New Roman"/>
                <w:spacing w:val="13"/>
                <w:sz w:val="24"/>
                <w:szCs w:val="24"/>
                <w:lang w:eastAsia="zh-CN"/>
              </w:rPr>
              <w:t>（</w:t>
            </w:r>
            <w:r>
              <w:rPr>
                <w:rFonts w:ascii="Times New Roman" w:hAnsi="Times New Roman" w:cs="Times New Roman"/>
                <w:spacing w:val="13"/>
                <w:sz w:val="24"/>
                <w:szCs w:val="24"/>
              </w:rPr>
              <w:t>工种</w:t>
            </w:r>
            <w:r>
              <w:rPr>
                <w:rFonts w:hint="default" w:ascii="Times New Roman" w:hAnsi="Times New Roman" w:cs="Times New Roman"/>
                <w:spacing w:val="13"/>
                <w:sz w:val="24"/>
                <w:szCs w:val="24"/>
                <w:lang w:eastAsia="zh-CN"/>
              </w:rPr>
              <w:t>）</w:t>
            </w:r>
          </w:p>
        </w:tc>
        <w:tc>
          <w:tcPr>
            <w:tcW w:w="1578" w:type="dxa"/>
            <w:gridSpan w:val="2"/>
            <w:vAlign w:val="center"/>
          </w:tcPr>
          <w:p w14:paraId="7649C4AC">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1598" w:type="dxa"/>
            <w:vAlign w:val="center"/>
          </w:tcPr>
          <w:p w14:paraId="601D88BF">
            <w:pPr>
              <w:pStyle w:val="19"/>
              <w:keepNext w:val="0"/>
              <w:keepLines w:val="0"/>
              <w:pageBreakBefore w:val="0"/>
              <w:widowControl w:val="0"/>
              <w:kinsoku/>
              <w:wordWrap/>
              <w:overflowPunct/>
              <w:topLinePunct w:val="0"/>
              <w:autoSpaceDE w:val="0"/>
              <w:autoSpaceDN w:val="0"/>
              <w:bidi w:val="0"/>
              <w:adjustRightInd/>
              <w:snapToGrid/>
              <w:spacing w:line="223" w:lineRule="auto"/>
              <w:ind w:left="0" w:right="0"/>
              <w:jc w:val="center"/>
              <w:textAlignment w:val="auto"/>
              <w:rPr>
                <w:rFonts w:ascii="Times New Roman" w:hAnsi="Times New Roman" w:cs="Times New Roman"/>
                <w:sz w:val="24"/>
                <w:szCs w:val="24"/>
              </w:rPr>
            </w:pPr>
            <w:r>
              <w:rPr>
                <w:rFonts w:ascii="Times New Roman" w:hAnsi="Times New Roman" w:cs="Times New Roman"/>
                <w:spacing w:val="1"/>
                <w:sz w:val="24"/>
                <w:szCs w:val="24"/>
              </w:rPr>
              <w:t>从事本职业</w:t>
            </w:r>
            <w:r>
              <w:rPr>
                <w:rFonts w:ascii="Times New Roman" w:hAnsi="Times New Roman" w:cs="Times New Roman"/>
                <w:spacing w:val="2"/>
                <w:sz w:val="24"/>
                <w:szCs w:val="24"/>
              </w:rPr>
              <w:t xml:space="preserve"> </w:t>
            </w:r>
            <w:r>
              <w:rPr>
                <w:rFonts w:hint="default" w:ascii="Times New Roman" w:hAnsi="Times New Roman" w:cs="Times New Roman"/>
                <w:spacing w:val="2"/>
                <w:sz w:val="24"/>
                <w:szCs w:val="24"/>
                <w:lang w:eastAsia="zh-CN"/>
              </w:rPr>
              <w:t>（</w:t>
            </w:r>
            <w:r>
              <w:rPr>
                <w:rFonts w:ascii="Times New Roman" w:hAnsi="Times New Roman" w:cs="Times New Roman"/>
                <w:spacing w:val="2"/>
                <w:sz w:val="24"/>
                <w:szCs w:val="24"/>
              </w:rPr>
              <w:t>工种</w:t>
            </w:r>
            <w:r>
              <w:rPr>
                <w:rFonts w:hint="default" w:ascii="Times New Roman" w:hAnsi="Times New Roman" w:cs="Times New Roman"/>
                <w:spacing w:val="2"/>
                <w:sz w:val="24"/>
                <w:szCs w:val="24"/>
                <w:lang w:eastAsia="zh-CN"/>
              </w:rPr>
              <w:t>）</w:t>
            </w:r>
            <w:r>
              <w:rPr>
                <w:rFonts w:ascii="Times New Roman" w:hAnsi="Times New Roman" w:cs="Times New Roman"/>
                <w:spacing w:val="2"/>
                <w:sz w:val="24"/>
                <w:szCs w:val="24"/>
              </w:rPr>
              <w:t>年限</w:t>
            </w:r>
          </w:p>
        </w:tc>
        <w:tc>
          <w:tcPr>
            <w:tcW w:w="1229" w:type="dxa"/>
            <w:gridSpan w:val="2"/>
            <w:vAlign w:val="center"/>
          </w:tcPr>
          <w:p w14:paraId="4F37D884">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2023" w:type="dxa"/>
            <w:vMerge w:val="continue"/>
            <w:tcBorders>
              <w:top w:val="nil"/>
              <w:bottom w:val="nil"/>
            </w:tcBorders>
            <w:vAlign w:val="center"/>
          </w:tcPr>
          <w:p w14:paraId="5A3BBCE3">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r>
      <w:tr w14:paraId="42AE2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center"/>
          </w:tcPr>
          <w:p w14:paraId="084917BC">
            <w:pPr>
              <w:pStyle w:val="19"/>
              <w:keepNext w:val="0"/>
              <w:keepLines w:val="0"/>
              <w:pageBreakBefore w:val="0"/>
              <w:widowControl w:val="0"/>
              <w:kinsoku/>
              <w:wordWrap/>
              <w:overflowPunct/>
              <w:topLinePunct w:val="0"/>
              <w:autoSpaceDE w:val="0"/>
              <w:autoSpaceDN w:val="0"/>
              <w:bidi w:val="0"/>
              <w:adjustRightInd/>
              <w:snapToGrid/>
              <w:spacing w:line="227" w:lineRule="auto"/>
              <w:ind w:left="0" w:right="0"/>
              <w:jc w:val="center"/>
              <w:textAlignment w:val="auto"/>
              <w:rPr>
                <w:rFonts w:ascii="Times New Roman" w:hAnsi="Times New Roman" w:cs="Times New Roman"/>
                <w:sz w:val="24"/>
                <w:szCs w:val="24"/>
              </w:rPr>
            </w:pPr>
            <w:r>
              <w:rPr>
                <w:rFonts w:ascii="Times New Roman" w:hAnsi="Times New Roman" w:cs="Times New Roman"/>
                <w:spacing w:val="2"/>
                <w:sz w:val="24"/>
                <w:szCs w:val="24"/>
              </w:rPr>
              <w:t>通讯地址</w:t>
            </w:r>
          </w:p>
        </w:tc>
        <w:tc>
          <w:tcPr>
            <w:tcW w:w="7012" w:type="dxa"/>
            <w:gridSpan w:val="8"/>
            <w:vAlign w:val="center"/>
          </w:tcPr>
          <w:p w14:paraId="18116DFC">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2023" w:type="dxa"/>
            <w:vMerge w:val="continue"/>
            <w:tcBorders>
              <w:top w:val="nil"/>
            </w:tcBorders>
            <w:vAlign w:val="center"/>
          </w:tcPr>
          <w:p w14:paraId="5CC6AEF9">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r>
      <w:tr w14:paraId="7CACA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center"/>
          </w:tcPr>
          <w:p w14:paraId="2A6C7A29">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3"/>
                <w:sz w:val="24"/>
                <w:szCs w:val="24"/>
              </w:rPr>
              <w:t>身份证号</w:t>
            </w:r>
          </w:p>
        </w:tc>
        <w:tc>
          <w:tcPr>
            <w:tcW w:w="5783" w:type="dxa"/>
            <w:gridSpan w:val="6"/>
            <w:vAlign w:val="center"/>
          </w:tcPr>
          <w:p w14:paraId="3E10FA8F">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1229" w:type="dxa"/>
            <w:gridSpan w:val="2"/>
            <w:vAlign w:val="center"/>
          </w:tcPr>
          <w:p w14:paraId="6D2CE38C">
            <w:pPr>
              <w:pStyle w:val="19"/>
              <w:keepNext w:val="0"/>
              <w:keepLines w:val="0"/>
              <w:pageBreakBefore w:val="0"/>
              <w:widowControl w:val="0"/>
              <w:kinsoku/>
              <w:wordWrap/>
              <w:overflowPunct/>
              <w:topLinePunct w:val="0"/>
              <w:autoSpaceDE w:val="0"/>
              <w:autoSpaceDN w:val="0"/>
              <w:bidi w:val="0"/>
              <w:adjustRightInd/>
              <w:snapToGrid/>
              <w:spacing w:line="221" w:lineRule="auto"/>
              <w:ind w:left="0" w:right="0"/>
              <w:jc w:val="center"/>
              <w:textAlignment w:val="auto"/>
              <w:rPr>
                <w:rFonts w:ascii="Times New Roman" w:hAnsi="Times New Roman" w:cs="Times New Roman"/>
                <w:sz w:val="24"/>
                <w:szCs w:val="24"/>
              </w:rPr>
            </w:pPr>
            <w:r>
              <w:rPr>
                <w:rFonts w:ascii="Times New Roman" w:hAnsi="Times New Roman" w:cs="Times New Roman"/>
                <w:spacing w:val="-2"/>
                <w:sz w:val="24"/>
                <w:szCs w:val="24"/>
              </w:rPr>
              <w:t>联系电话</w:t>
            </w:r>
          </w:p>
        </w:tc>
        <w:tc>
          <w:tcPr>
            <w:tcW w:w="2023" w:type="dxa"/>
            <w:vAlign w:val="center"/>
          </w:tcPr>
          <w:p w14:paraId="49C35AAC">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r>
      <w:tr w14:paraId="272FC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center"/>
          </w:tcPr>
          <w:p w14:paraId="2FF3C0FE">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sz w:val="24"/>
                <w:szCs w:val="24"/>
              </w:rPr>
            </w:pPr>
            <w:r>
              <w:rPr>
                <w:rFonts w:ascii="Times New Roman" w:hAnsi="Times New Roman" w:cs="Times New Roman"/>
                <w:spacing w:val="2"/>
                <w:sz w:val="24"/>
                <w:szCs w:val="24"/>
              </w:rPr>
              <w:t>工作单位</w:t>
            </w:r>
          </w:p>
        </w:tc>
        <w:tc>
          <w:tcPr>
            <w:tcW w:w="5783" w:type="dxa"/>
            <w:gridSpan w:val="6"/>
            <w:vAlign w:val="center"/>
          </w:tcPr>
          <w:p w14:paraId="434B9977">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1229" w:type="dxa"/>
            <w:gridSpan w:val="2"/>
            <w:vAlign w:val="center"/>
          </w:tcPr>
          <w:p w14:paraId="6AA9B7F4">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sz w:val="24"/>
                <w:szCs w:val="24"/>
              </w:rPr>
            </w:pPr>
            <w:r>
              <w:rPr>
                <w:rFonts w:ascii="Times New Roman" w:hAnsi="Times New Roman" w:cs="Times New Roman"/>
                <w:spacing w:val="7"/>
                <w:sz w:val="24"/>
                <w:szCs w:val="24"/>
              </w:rPr>
              <w:t>邮箱</w:t>
            </w:r>
          </w:p>
        </w:tc>
        <w:tc>
          <w:tcPr>
            <w:tcW w:w="2023" w:type="dxa"/>
            <w:vAlign w:val="center"/>
          </w:tcPr>
          <w:p w14:paraId="7C702DAA">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r>
      <w:tr w14:paraId="36CA3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center"/>
          </w:tcPr>
          <w:p w14:paraId="09F74FD1">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11"/>
                <w:sz w:val="24"/>
                <w:szCs w:val="24"/>
              </w:rPr>
              <w:t>参赛项目</w:t>
            </w:r>
          </w:p>
        </w:tc>
        <w:tc>
          <w:tcPr>
            <w:tcW w:w="9035" w:type="dxa"/>
            <w:gridSpan w:val="9"/>
            <w:vAlign w:val="center"/>
          </w:tcPr>
          <w:p w14:paraId="189530D9">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r>
      <w:tr w14:paraId="324DF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13" w:type="dxa"/>
            <w:gridSpan w:val="2"/>
            <w:vAlign w:val="center"/>
          </w:tcPr>
          <w:p w14:paraId="1373B56B">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p w14:paraId="4053D882">
            <w:pPr>
              <w:keepNext w:val="0"/>
              <w:keepLines w:val="0"/>
              <w:pageBreakBefore w:val="0"/>
              <w:widowControl w:val="0"/>
              <w:kinsoku/>
              <w:wordWrap/>
              <w:overflowPunct/>
              <w:topLinePunct w:val="0"/>
              <w:autoSpaceDE w:val="0"/>
              <w:autoSpaceDN w:val="0"/>
              <w:bidi w:val="0"/>
              <w:adjustRightInd/>
              <w:snapToGrid/>
              <w:spacing w:line="241" w:lineRule="auto"/>
              <w:ind w:left="0" w:right="0"/>
              <w:jc w:val="center"/>
              <w:textAlignment w:val="auto"/>
              <w:rPr>
                <w:rFonts w:ascii="Times New Roman" w:hAnsi="Times New Roman" w:cs="Times New Roman"/>
                <w:sz w:val="21"/>
              </w:rPr>
            </w:pPr>
          </w:p>
          <w:p w14:paraId="3B3512DD">
            <w:pPr>
              <w:keepNext w:val="0"/>
              <w:keepLines w:val="0"/>
              <w:pageBreakBefore w:val="0"/>
              <w:widowControl w:val="0"/>
              <w:kinsoku/>
              <w:wordWrap/>
              <w:overflowPunct/>
              <w:topLinePunct w:val="0"/>
              <w:autoSpaceDE w:val="0"/>
              <w:autoSpaceDN w:val="0"/>
              <w:bidi w:val="0"/>
              <w:adjustRightInd/>
              <w:snapToGrid/>
              <w:spacing w:line="241" w:lineRule="auto"/>
              <w:ind w:left="0" w:right="0"/>
              <w:jc w:val="center"/>
              <w:textAlignment w:val="auto"/>
              <w:rPr>
                <w:rFonts w:ascii="Times New Roman" w:hAnsi="Times New Roman" w:cs="Times New Roman"/>
                <w:sz w:val="21"/>
              </w:rPr>
            </w:pPr>
          </w:p>
          <w:p w14:paraId="41B89464">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2"/>
                <w:sz w:val="24"/>
                <w:szCs w:val="24"/>
              </w:rPr>
              <w:t>参赛单位</w:t>
            </w:r>
          </w:p>
          <w:p w14:paraId="6F827EEF">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3"/>
                <w:sz w:val="24"/>
                <w:szCs w:val="24"/>
              </w:rPr>
              <w:t>工会意见</w:t>
            </w:r>
          </w:p>
        </w:tc>
        <w:tc>
          <w:tcPr>
            <w:tcW w:w="8326" w:type="dxa"/>
            <w:gridSpan w:val="8"/>
            <w:vAlign w:val="center"/>
          </w:tcPr>
          <w:p w14:paraId="667133CD">
            <w:pPr>
              <w:keepNext w:val="0"/>
              <w:keepLines w:val="0"/>
              <w:pageBreakBefore w:val="0"/>
              <w:widowControl w:val="0"/>
              <w:kinsoku/>
              <w:wordWrap/>
              <w:overflowPunct/>
              <w:topLinePunct w:val="0"/>
              <w:autoSpaceDE w:val="0"/>
              <w:autoSpaceDN w:val="0"/>
              <w:bidi w:val="0"/>
              <w:adjustRightInd/>
              <w:snapToGrid/>
              <w:spacing w:line="275" w:lineRule="auto"/>
              <w:ind w:left="0" w:right="0"/>
              <w:jc w:val="center"/>
              <w:textAlignment w:val="auto"/>
              <w:rPr>
                <w:rFonts w:ascii="Times New Roman" w:hAnsi="Times New Roman" w:cs="Times New Roman"/>
                <w:sz w:val="21"/>
              </w:rPr>
            </w:pPr>
          </w:p>
          <w:p w14:paraId="5E65A767">
            <w:pPr>
              <w:keepNext w:val="0"/>
              <w:keepLines w:val="0"/>
              <w:pageBreakBefore w:val="0"/>
              <w:widowControl w:val="0"/>
              <w:kinsoku/>
              <w:wordWrap/>
              <w:overflowPunct/>
              <w:topLinePunct w:val="0"/>
              <w:autoSpaceDE w:val="0"/>
              <w:autoSpaceDN w:val="0"/>
              <w:bidi w:val="0"/>
              <w:adjustRightInd/>
              <w:snapToGrid/>
              <w:spacing w:line="275" w:lineRule="auto"/>
              <w:ind w:left="0" w:right="0"/>
              <w:jc w:val="center"/>
              <w:textAlignment w:val="auto"/>
              <w:rPr>
                <w:rFonts w:ascii="Times New Roman" w:hAnsi="Times New Roman" w:cs="Times New Roman"/>
                <w:sz w:val="21"/>
              </w:rPr>
            </w:pPr>
          </w:p>
          <w:p w14:paraId="7A7A0948">
            <w:pPr>
              <w:keepNext w:val="0"/>
              <w:keepLines w:val="0"/>
              <w:pageBreakBefore w:val="0"/>
              <w:widowControl w:val="0"/>
              <w:kinsoku/>
              <w:wordWrap/>
              <w:overflowPunct/>
              <w:topLinePunct w:val="0"/>
              <w:autoSpaceDE w:val="0"/>
              <w:autoSpaceDN w:val="0"/>
              <w:bidi w:val="0"/>
              <w:adjustRightInd/>
              <w:snapToGrid/>
              <w:spacing w:line="275" w:lineRule="auto"/>
              <w:ind w:left="0" w:right="0"/>
              <w:jc w:val="center"/>
              <w:textAlignment w:val="auto"/>
              <w:rPr>
                <w:rFonts w:ascii="Times New Roman" w:hAnsi="Times New Roman" w:cs="Times New Roman"/>
                <w:sz w:val="21"/>
              </w:rPr>
            </w:pPr>
          </w:p>
          <w:p w14:paraId="612EED3B">
            <w:pPr>
              <w:keepNext w:val="0"/>
              <w:keepLines w:val="0"/>
              <w:pageBreakBefore w:val="0"/>
              <w:widowControl w:val="0"/>
              <w:kinsoku/>
              <w:wordWrap/>
              <w:overflowPunct/>
              <w:topLinePunct w:val="0"/>
              <w:autoSpaceDE w:val="0"/>
              <w:autoSpaceDN w:val="0"/>
              <w:bidi w:val="0"/>
              <w:adjustRightInd/>
              <w:snapToGrid/>
              <w:spacing w:line="276" w:lineRule="auto"/>
              <w:ind w:left="0" w:right="0"/>
              <w:jc w:val="center"/>
              <w:textAlignment w:val="auto"/>
              <w:rPr>
                <w:rFonts w:ascii="Times New Roman" w:hAnsi="Times New Roman" w:cs="Times New Roman"/>
                <w:sz w:val="21"/>
              </w:rPr>
            </w:pPr>
          </w:p>
          <w:p w14:paraId="4BEFE1B6">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hint="default" w:ascii="Times New Roman" w:hAnsi="Times New Roman" w:cs="Times New Roman"/>
                <w:spacing w:val="13"/>
                <w:sz w:val="24"/>
                <w:szCs w:val="24"/>
                <w:lang w:eastAsia="zh-CN"/>
              </w:rPr>
              <w:t>（</w:t>
            </w:r>
            <w:r>
              <w:rPr>
                <w:rFonts w:ascii="Times New Roman" w:hAnsi="Times New Roman" w:cs="Times New Roman"/>
                <w:spacing w:val="13"/>
                <w:sz w:val="24"/>
                <w:szCs w:val="24"/>
              </w:rPr>
              <w:t>盖章</w:t>
            </w:r>
            <w:r>
              <w:rPr>
                <w:rFonts w:hint="default" w:ascii="Times New Roman" w:hAnsi="Times New Roman" w:cs="Times New Roman"/>
                <w:spacing w:val="13"/>
                <w:sz w:val="24"/>
                <w:szCs w:val="24"/>
                <w:lang w:eastAsia="zh-CN"/>
              </w:rPr>
              <w:t>）</w:t>
            </w:r>
          </w:p>
          <w:p w14:paraId="5D665B1D">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9"/>
                <w:sz w:val="24"/>
                <w:szCs w:val="24"/>
              </w:rPr>
              <w:t>年</w:t>
            </w:r>
            <w:r>
              <w:rPr>
                <w:rFonts w:ascii="Times New Roman" w:hAnsi="Times New Roman" w:cs="Times New Roman"/>
                <w:spacing w:val="14"/>
                <w:sz w:val="24"/>
                <w:szCs w:val="24"/>
              </w:rPr>
              <w:t xml:space="preserve">   </w:t>
            </w:r>
            <w:r>
              <w:rPr>
                <w:rFonts w:ascii="Times New Roman" w:hAnsi="Times New Roman" w:cs="Times New Roman"/>
                <w:spacing w:val="-9"/>
                <w:sz w:val="24"/>
                <w:szCs w:val="24"/>
              </w:rPr>
              <w:t>月</w:t>
            </w:r>
            <w:r>
              <w:rPr>
                <w:rFonts w:ascii="Times New Roman" w:hAnsi="Times New Roman" w:cs="Times New Roman"/>
                <w:spacing w:val="25"/>
                <w:sz w:val="24"/>
                <w:szCs w:val="24"/>
              </w:rPr>
              <w:t xml:space="preserve">   </w:t>
            </w:r>
            <w:r>
              <w:rPr>
                <w:rFonts w:ascii="Times New Roman" w:hAnsi="Times New Roman" w:cs="Times New Roman"/>
                <w:spacing w:val="-9"/>
                <w:sz w:val="24"/>
                <w:szCs w:val="24"/>
              </w:rPr>
              <w:t>日</w:t>
            </w:r>
          </w:p>
        </w:tc>
      </w:tr>
      <w:tr w14:paraId="5E7FD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22" w:type="dxa"/>
            <w:gridSpan w:val="3"/>
            <w:vAlign w:val="center"/>
          </w:tcPr>
          <w:p w14:paraId="0F6625E0">
            <w:pPr>
              <w:keepNext w:val="0"/>
              <w:keepLines w:val="0"/>
              <w:pageBreakBefore w:val="0"/>
              <w:widowControl w:val="0"/>
              <w:kinsoku/>
              <w:wordWrap/>
              <w:overflowPunct/>
              <w:topLinePunct w:val="0"/>
              <w:autoSpaceDE w:val="0"/>
              <w:autoSpaceDN w:val="0"/>
              <w:bidi w:val="0"/>
              <w:adjustRightInd/>
              <w:snapToGrid/>
              <w:spacing w:line="257" w:lineRule="auto"/>
              <w:ind w:left="0" w:right="0"/>
              <w:jc w:val="center"/>
              <w:textAlignment w:val="auto"/>
              <w:rPr>
                <w:rFonts w:ascii="Times New Roman" w:hAnsi="Times New Roman" w:cs="Times New Roman"/>
                <w:color w:val="auto"/>
                <w:sz w:val="21"/>
              </w:rPr>
            </w:pPr>
          </w:p>
          <w:p w14:paraId="4949157C">
            <w:pPr>
              <w:keepNext w:val="0"/>
              <w:keepLines w:val="0"/>
              <w:pageBreakBefore w:val="0"/>
              <w:widowControl w:val="0"/>
              <w:kinsoku/>
              <w:wordWrap/>
              <w:overflowPunct/>
              <w:topLinePunct w:val="0"/>
              <w:autoSpaceDE w:val="0"/>
              <w:autoSpaceDN w:val="0"/>
              <w:bidi w:val="0"/>
              <w:adjustRightInd/>
              <w:snapToGrid/>
              <w:spacing w:line="257" w:lineRule="auto"/>
              <w:ind w:left="0" w:right="0"/>
              <w:jc w:val="center"/>
              <w:textAlignment w:val="auto"/>
              <w:rPr>
                <w:rFonts w:ascii="Times New Roman" w:hAnsi="Times New Roman" w:cs="Times New Roman"/>
                <w:color w:val="auto"/>
                <w:sz w:val="21"/>
              </w:rPr>
            </w:pPr>
          </w:p>
          <w:p w14:paraId="73FAD18B">
            <w:pPr>
              <w:keepNext w:val="0"/>
              <w:keepLines w:val="0"/>
              <w:pageBreakBefore w:val="0"/>
              <w:widowControl w:val="0"/>
              <w:kinsoku/>
              <w:wordWrap/>
              <w:overflowPunct/>
              <w:topLinePunct w:val="0"/>
              <w:autoSpaceDE w:val="0"/>
              <w:autoSpaceDN w:val="0"/>
              <w:bidi w:val="0"/>
              <w:adjustRightInd/>
              <w:snapToGrid/>
              <w:spacing w:line="258" w:lineRule="auto"/>
              <w:ind w:left="0" w:right="0"/>
              <w:jc w:val="center"/>
              <w:textAlignment w:val="auto"/>
              <w:rPr>
                <w:rFonts w:ascii="Times New Roman" w:hAnsi="Times New Roman" w:cs="Times New Roman"/>
                <w:color w:val="auto"/>
                <w:sz w:val="21"/>
              </w:rPr>
            </w:pPr>
          </w:p>
          <w:p w14:paraId="023E72AD">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4"/>
                <w:szCs w:val="24"/>
              </w:rPr>
            </w:pPr>
            <w:r>
              <w:rPr>
                <w:rFonts w:ascii="Times New Roman" w:hAnsi="Times New Roman" w:cs="Times New Roman"/>
                <w:color w:val="auto"/>
                <w:spacing w:val="-1"/>
                <w:sz w:val="24"/>
                <w:szCs w:val="24"/>
              </w:rPr>
              <w:t>各省辖市、济源示范区</w:t>
            </w:r>
            <w:r>
              <w:rPr>
                <w:rFonts w:hint="eastAsia" w:ascii="Times New Roman" w:hAnsi="Times New Roman" w:cs="Times New Roman"/>
                <w:color w:val="auto"/>
                <w:spacing w:val="-1"/>
                <w:sz w:val="24"/>
                <w:szCs w:val="24"/>
                <w:lang w:eastAsia="zh-CN"/>
              </w:rPr>
              <w:t>、</w:t>
            </w:r>
            <w:r>
              <w:rPr>
                <w:rFonts w:ascii="Times New Roman" w:hAnsi="Times New Roman" w:cs="Times New Roman"/>
                <w:color w:val="auto"/>
                <w:spacing w:val="-14"/>
                <w:sz w:val="24"/>
                <w:highlight w:val="none"/>
              </w:rPr>
              <w:t>郑州航空港</w:t>
            </w:r>
            <w:r>
              <w:rPr>
                <w:rFonts w:ascii="Times New Roman" w:hAnsi="Times New Roman" w:cs="Times New Roman"/>
                <w:color w:val="auto"/>
                <w:spacing w:val="-11"/>
                <w:sz w:val="24"/>
                <w:highlight w:val="none"/>
              </w:rPr>
              <w:t>经济综合实验区</w:t>
            </w:r>
            <w:r>
              <w:rPr>
                <w:rFonts w:ascii="Times New Roman" w:hAnsi="Times New Roman" w:cs="Times New Roman"/>
                <w:color w:val="auto"/>
                <w:spacing w:val="1"/>
                <w:sz w:val="24"/>
                <w:szCs w:val="24"/>
              </w:rPr>
              <w:t>住房城乡建设主管</w:t>
            </w:r>
          </w:p>
          <w:p w14:paraId="7C66EAA6">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4"/>
                <w:szCs w:val="24"/>
              </w:rPr>
            </w:pPr>
            <w:r>
              <w:rPr>
                <w:rFonts w:ascii="Times New Roman" w:hAnsi="Times New Roman" w:cs="Times New Roman"/>
                <w:color w:val="auto"/>
                <w:spacing w:val="3"/>
                <w:sz w:val="24"/>
                <w:szCs w:val="24"/>
              </w:rPr>
              <w:t>部门意见</w:t>
            </w:r>
          </w:p>
        </w:tc>
        <w:tc>
          <w:tcPr>
            <w:tcW w:w="2358" w:type="dxa"/>
            <w:gridSpan w:val="2"/>
            <w:vAlign w:val="center"/>
          </w:tcPr>
          <w:p w14:paraId="73306760">
            <w:pPr>
              <w:keepNext w:val="0"/>
              <w:keepLines w:val="0"/>
              <w:pageBreakBefore w:val="0"/>
              <w:widowControl w:val="0"/>
              <w:kinsoku/>
              <w:wordWrap/>
              <w:overflowPunct/>
              <w:topLinePunct w:val="0"/>
              <w:autoSpaceDE w:val="0"/>
              <w:autoSpaceDN w:val="0"/>
              <w:bidi w:val="0"/>
              <w:adjustRightInd/>
              <w:snapToGrid/>
              <w:spacing w:line="264" w:lineRule="auto"/>
              <w:ind w:left="0" w:right="0"/>
              <w:jc w:val="center"/>
              <w:textAlignment w:val="auto"/>
              <w:rPr>
                <w:rFonts w:ascii="Times New Roman" w:hAnsi="Times New Roman" w:cs="Times New Roman"/>
                <w:color w:val="auto"/>
                <w:sz w:val="21"/>
              </w:rPr>
            </w:pPr>
          </w:p>
          <w:p w14:paraId="36DB9124">
            <w:pPr>
              <w:keepNext w:val="0"/>
              <w:keepLines w:val="0"/>
              <w:pageBreakBefore w:val="0"/>
              <w:widowControl w:val="0"/>
              <w:kinsoku/>
              <w:wordWrap/>
              <w:overflowPunct/>
              <w:topLinePunct w:val="0"/>
              <w:autoSpaceDE w:val="0"/>
              <w:autoSpaceDN w:val="0"/>
              <w:bidi w:val="0"/>
              <w:adjustRightInd/>
              <w:snapToGrid/>
              <w:spacing w:line="264" w:lineRule="auto"/>
              <w:ind w:left="0" w:right="0"/>
              <w:jc w:val="center"/>
              <w:textAlignment w:val="auto"/>
              <w:rPr>
                <w:rFonts w:ascii="Times New Roman" w:hAnsi="Times New Roman" w:cs="Times New Roman"/>
                <w:color w:val="auto"/>
                <w:sz w:val="21"/>
              </w:rPr>
            </w:pPr>
          </w:p>
          <w:p w14:paraId="2F9C0FDF">
            <w:pPr>
              <w:keepNext w:val="0"/>
              <w:keepLines w:val="0"/>
              <w:pageBreakBefore w:val="0"/>
              <w:widowControl w:val="0"/>
              <w:kinsoku/>
              <w:wordWrap/>
              <w:overflowPunct/>
              <w:topLinePunct w:val="0"/>
              <w:autoSpaceDE w:val="0"/>
              <w:autoSpaceDN w:val="0"/>
              <w:bidi w:val="0"/>
              <w:adjustRightInd/>
              <w:snapToGrid/>
              <w:spacing w:line="264" w:lineRule="auto"/>
              <w:ind w:left="0" w:right="0"/>
              <w:jc w:val="center"/>
              <w:textAlignment w:val="auto"/>
              <w:rPr>
                <w:rFonts w:ascii="Times New Roman" w:hAnsi="Times New Roman" w:cs="Times New Roman"/>
                <w:color w:val="auto"/>
                <w:sz w:val="21"/>
              </w:rPr>
            </w:pPr>
          </w:p>
          <w:p w14:paraId="06DB79FC">
            <w:pPr>
              <w:keepNext w:val="0"/>
              <w:keepLines w:val="0"/>
              <w:pageBreakBefore w:val="0"/>
              <w:widowControl w:val="0"/>
              <w:kinsoku/>
              <w:wordWrap/>
              <w:overflowPunct/>
              <w:topLinePunct w:val="0"/>
              <w:autoSpaceDE w:val="0"/>
              <w:autoSpaceDN w:val="0"/>
              <w:bidi w:val="0"/>
              <w:adjustRightInd/>
              <w:snapToGrid/>
              <w:spacing w:line="265" w:lineRule="auto"/>
              <w:ind w:left="0" w:right="0"/>
              <w:jc w:val="center"/>
              <w:textAlignment w:val="auto"/>
              <w:rPr>
                <w:rFonts w:ascii="Times New Roman" w:hAnsi="Times New Roman" w:cs="Times New Roman"/>
                <w:color w:val="auto"/>
                <w:sz w:val="21"/>
              </w:rPr>
            </w:pPr>
          </w:p>
          <w:p w14:paraId="75A05A5F">
            <w:pPr>
              <w:keepNext w:val="0"/>
              <w:keepLines w:val="0"/>
              <w:pageBreakBefore w:val="0"/>
              <w:widowControl w:val="0"/>
              <w:kinsoku/>
              <w:wordWrap/>
              <w:overflowPunct/>
              <w:topLinePunct w:val="0"/>
              <w:autoSpaceDE w:val="0"/>
              <w:autoSpaceDN w:val="0"/>
              <w:bidi w:val="0"/>
              <w:adjustRightInd/>
              <w:snapToGrid/>
              <w:spacing w:line="265" w:lineRule="auto"/>
              <w:ind w:left="0" w:right="0"/>
              <w:jc w:val="center"/>
              <w:textAlignment w:val="auto"/>
              <w:rPr>
                <w:rFonts w:ascii="Times New Roman" w:hAnsi="Times New Roman" w:cs="Times New Roman"/>
                <w:color w:val="auto"/>
                <w:sz w:val="21"/>
              </w:rPr>
            </w:pPr>
          </w:p>
          <w:p w14:paraId="634B59A8">
            <w:pPr>
              <w:keepNext w:val="0"/>
              <w:keepLines w:val="0"/>
              <w:pageBreakBefore w:val="0"/>
              <w:widowControl w:val="0"/>
              <w:kinsoku/>
              <w:wordWrap/>
              <w:overflowPunct/>
              <w:topLinePunct w:val="0"/>
              <w:autoSpaceDE w:val="0"/>
              <w:autoSpaceDN w:val="0"/>
              <w:bidi w:val="0"/>
              <w:adjustRightInd/>
              <w:snapToGrid/>
              <w:spacing w:line="265" w:lineRule="auto"/>
              <w:ind w:left="0" w:right="0"/>
              <w:jc w:val="center"/>
              <w:textAlignment w:val="auto"/>
              <w:rPr>
                <w:rFonts w:ascii="Times New Roman" w:hAnsi="Times New Roman" w:cs="Times New Roman"/>
                <w:color w:val="auto"/>
                <w:sz w:val="21"/>
              </w:rPr>
            </w:pPr>
          </w:p>
          <w:p w14:paraId="2E73D093">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4"/>
                <w:szCs w:val="24"/>
              </w:rPr>
            </w:pPr>
            <w:r>
              <w:rPr>
                <w:rFonts w:hint="default" w:ascii="Times New Roman" w:hAnsi="Times New Roman" w:cs="Times New Roman"/>
                <w:color w:val="auto"/>
                <w:spacing w:val="13"/>
                <w:sz w:val="24"/>
                <w:szCs w:val="24"/>
                <w:lang w:eastAsia="zh-CN"/>
              </w:rPr>
              <w:t>（</w:t>
            </w:r>
            <w:r>
              <w:rPr>
                <w:rFonts w:ascii="Times New Roman" w:hAnsi="Times New Roman" w:cs="Times New Roman"/>
                <w:color w:val="auto"/>
                <w:spacing w:val="13"/>
                <w:sz w:val="24"/>
                <w:szCs w:val="24"/>
              </w:rPr>
              <w:t>盖章</w:t>
            </w:r>
            <w:r>
              <w:rPr>
                <w:rFonts w:hint="default" w:ascii="Times New Roman" w:hAnsi="Times New Roman" w:cs="Times New Roman"/>
                <w:color w:val="auto"/>
                <w:spacing w:val="13"/>
                <w:sz w:val="24"/>
                <w:szCs w:val="24"/>
                <w:lang w:eastAsia="zh-CN"/>
              </w:rPr>
              <w:t>）</w:t>
            </w:r>
          </w:p>
          <w:p w14:paraId="3B615767">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4"/>
                <w:szCs w:val="24"/>
              </w:rPr>
            </w:pPr>
            <w:r>
              <w:rPr>
                <w:rFonts w:ascii="Times New Roman" w:hAnsi="Times New Roman" w:cs="Times New Roman"/>
                <w:color w:val="auto"/>
                <w:spacing w:val="-9"/>
                <w:sz w:val="24"/>
                <w:szCs w:val="24"/>
              </w:rPr>
              <w:t>年</w:t>
            </w:r>
            <w:r>
              <w:rPr>
                <w:rFonts w:ascii="Times New Roman" w:hAnsi="Times New Roman" w:cs="Times New Roman"/>
                <w:color w:val="auto"/>
                <w:spacing w:val="12"/>
                <w:sz w:val="24"/>
                <w:szCs w:val="24"/>
              </w:rPr>
              <w:t xml:space="preserve">   </w:t>
            </w:r>
            <w:r>
              <w:rPr>
                <w:rFonts w:ascii="Times New Roman" w:hAnsi="Times New Roman" w:cs="Times New Roman"/>
                <w:color w:val="auto"/>
                <w:spacing w:val="-9"/>
                <w:sz w:val="24"/>
                <w:szCs w:val="24"/>
              </w:rPr>
              <w:t>月</w:t>
            </w:r>
            <w:r>
              <w:rPr>
                <w:rFonts w:ascii="Times New Roman" w:hAnsi="Times New Roman" w:cs="Times New Roman"/>
                <w:color w:val="auto"/>
                <w:sz w:val="24"/>
                <w:szCs w:val="24"/>
              </w:rPr>
              <w:t xml:space="preserve">     </w:t>
            </w:r>
            <w:r>
              <w:rPr>
                <w:rFonts w:ascii="Times New Roman" w:hAnsi="Times New Roman" w:cs="Times New Roman"/>
                <w:color w:val="auto"/>
                <w:spacing w:val="-9"/>
                <w:sz w:val="24"/>
                <w:szCs w:val="24"/>
              </w:rPr>
              <w:t>日</w:t>
            </w:r>
          </w:p>
        </w:tc>
        <w:tc>
          <w:tcPr>
            <w:tcW w:w="2697" w:type="dxa"/>
            <w:gridSpan w:val="3"/>
            <w:vAlign w:val="center"/>
          </w:tcPr>
          <w:p w14:paraId="316F4560">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1"/>
              </w:rPr>
            </w:pPr>
          </w:p>
          <w:p w14:paraId="04CE84A0">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4"/>
                <w:szCs w:val="24"/>
              </w:rPr>
            </w:pPr>
            <w:r>
              <w:rPr>
                <w:rFonts w:ascii="Times New Roman" w:hAnsi="Times New Roman" w:cs="Times New Roman"/>
                <w:color w:val="auto"/>
                <w:sz w:val="24"/>
                <w:szCs w:val="24"/>
              </w:rPr>
              <w:t>各省辖市、济源示范区</w:t>
            </w:r>
            <w:r>
              <w:rPr>
                <w:rFonts w:hint="eastAsia" w:ascii="Times New Roman" w:hAnsi="Times New Roman" w:cs="Times New Roman"/>
                <w:color w:val="auto"/>
                <w:sz w:val="24"/>
                <w:szCs w:val="24"/>
                <w:lang w:eastAsia="zh-CN"/>
              </w:rPr>
              <w:t>、</w:t>
            </w:r>
            <w:r>
              <w:rPr>
                <w:rFonts w:ascii="Times New Roman" w:hAnsi="Times New Roman" w:cs="Times New Roman"/>
                <w:color w:val="auto"/>
                <w:spacing w:val="-14"/>
                <w:sz w:val="24"/>
                <w:highlight w:val="none"/>
              </w:rPr>
              <w:t>郑州航空港</w:t>
            </w:r>
            <w:r>
              <w:rPr>
                <w:rFonts w:ascii="Times New Roman" w:hAnsi="Times New Roman" w:cs="Times New Roman"/>
                <w:color w:val="auto"/>
                <w:spacing w:val="-11"/>
                <w:sz w:val="24"/>
                <w:highlight w:val="none"/>
              </w:rPr>
              <w:t>经济综合实验区</w:t>
            </w:r>
            <w:r>
              <w:rPr>
                <w:rFonts w:ascii="Times New Roman" w:hAnsi="Times New Roman" w:cs="Times New Roman"/>
                <w:color w:val="auto"/>
                <w:sz w:val="24"/>
                <w:szCs w:val="24"/>
              </w:rPr>
              <w:t>建</w:t>
            </w:r>
            <w:r>
              <w:rPr>
                <w:rFonts w:ascii="Times New Roman" w:hAnsi="Times New Roman" w:cs="Times New Roman"/>
                <w:color w:val="auto"/>
                <w:spacing w:val="1"/>
                <w:sz w:val="24"/>
                <w:szCs w:val="24"/>
              </w:rPr>
              <w:t>设相关产业工会、住房和</w:t>
            </w:r>
            <w:r>
              <w:rPr>
                <w:rFonts w:ascii="Times New Roman" w:hAnsi="Times New Roman" w:cs="Times New Roman"/>
                <w:color w:val="auto"/>
                <w:spacing w:val="-4"/>
                <w:sz w:val="24"/>
                <w:szCs w:val="24"/>
              </w:rPr>
              <w:t>城乡建设主管部门工会，</w:t>
            </w:r>
            <w:r>
              <w:rPr>
                <w:rFonts w:ascii="Times New Roman" w:hAnsi="Times New Roman" w:cs="Times New Roman"/>
                <w:color w:val="auto"/>
                <w:spacing w:val="1"/>
                <w:sz w:val="24"/>
                <w:szCs w:val="24"/>
              </w:rPr>
              <w:t>中央在豫相关企业工会</w:t>
            </w:r>
            <w:r>
              <w:rPr>
                <w:rFonts w:ascii="Times New Roman" w:hAnsi="Times New Roman" w:cs="Times New Roman"/>
                <w:color w:val="auto"/>
                <w:spacing w:val="6"/>
                <w:sz w:val="24"/>
                <w:szCs w:val="24"/>
              </w:rPr>
              <w:t>意见</w:t>
            </w:r>
          </w:p>
        </w:tc>
        <w:tc>
          <w:tcPr>
            <w:tcW w:w="2762" w:type="dxa"/>
            <w:gridSpan w:val="2"/>
            <w:vAlign w:val="center"/>
          </w:tcPr>
          <w:p w14:paraId="4FD0F330">
            <w:pPr>
              <w:keepNext w:val="0"/>
              <w:keepLines w:val="0"/>
              <w:pageBreakBefore w:val="0"/>
              <w:widowControl w:val="0"/>
              <w:kinsoku/>
              <w:wordWrap/>
              <w:overflowPunct/>
              <w:topLinePunct w:val="0"/>
              <w:autoSpaceDE w:val="0"/>
              <w:autoSpaceDN w:val="0"/>
              <w:bidi w:val="0"/>
              <w:adjustRightInd/>
              <w:snapToGrid/>
              <w:spacing w:line="261" w:lineRule="auto"/>
              <w:ind w:left="0" w:right="0"/>
              <w:jc w:val="center"/>
              <w:textAlignment w:val="auto"/>
              <w:rPr>
                <w:rFonts w:ascii="Times New Roman" w:hAnsi="Times New Roman" w:cs="Times New Roman"/>
                <w:sz w:val="21"/>
              </w:rPr>
            </w:pPr>
          </w:p>
          <w:p w14:paraId="51E8345F">
            <w:pPr>
              <w:keepNext w:val="0"/>
              <w:keepLines w:val="0"/>
              <w:pageBreakBefore w:val="0"/>
              <w:widowControl w:val="0"/>
              <w:kinsoku/>
              <w:wordWrap/>
              <w:overflowPunct/>
              <w:topLinePunct w:val="0"/>
              <w:autoSpaceDE w:val="0"/>
              <w:autoSpaceDN w:val="0"/>
              <w:bidi w:val="0"/>
              <w:adjustRightInd/>
              <w:snapToGrid/>
              <w:spacing w:line="261" w:lineRule="auto"/>
              <w:ind w:left="0" w:right="0"/>
              <w:jc w:val="center"/>
              <w:textAlignment w:val="auto"/>
              <w:rPr>
                <w:rFonts w:ascii="Times New Roman" w:hAnsi="Times New Roman" w:cs="Times New Roman"/>
                <w:sz w:val="21"/>
              </w:rPr>
            </w:pPr>
          </w:p>
          <w:p w14:paraId="60CAF57C">
            <w:pPr>
              <w:keepNext w:val="0"/>
              <w:keepLines w:val="0"/>
              <w:pageBreakBefore w:val="0"/>
              <w:widowControl w:val="0"/>
              <w:kinsoku/>
              <w:wordWrap/>
              <w:overflowPunct/>
              <w:topLinePunct w:val="0"/>
              <w:autoSpaceDE w:val="0"/>
              <w:autoSpaceDN w:val="0"/>
              <w:bidi w:val="0"/>
              <w:adjustRightInd/>
              <w:snapToGrid/>
              <w:spacing w:line="261" w:lineRule="auto"/>
              <w:ind w:left="0" w:right="0"/>
              <w:jc w:val="center"/>
              <w:textAlignment w:val="auto"/>
              <w:rPr>
                <w:rFonts w:ascii="Times New Roman" w:hAnsi="Times New Roman" w:cs="Times New Roman"/>
                <w:sz w:val="21"/>
              </w:rPr>
            </w:pPr>
          </w:p>
          <w:p w14:paraId="5EA63A7A">
            <w:pPr>
              <w:keepNext w:val="0"/>
              <w:keepLines w:val="0"/>
              <w:pageBreakBefore w:val="0"/>
              <w:widowControl w:val="0"/>
              <w:kinsoku/>
              <w:wordWrap/>
              <w:overflowPunct/>
              <w:topLinePunct w:val="0"/>
              <w:autoSpaceDE w:val="0"/>
              <w:autoSpaceDN w:val="0"/>
              <w:bidi w:val="0"/>
              <w:adjustRightInd/>
              <w:snapToGrid/>
              <w:spacing w:line="261" w:lineRule="auto"/>
              <w:ind w:left="0" w:right="0"/>
              <w:jc w:val="center"/>
              <w:textAlignment w:val="auto"/>
              <w:rPr>
                <w:rFonts w:ascii="Times New Roman" w:hAnsi="Times New Roman" w:cs="Times New Roman"/>
                <w:sz w:val="21"/>
              </w:rPr>
            </w:pPr>
          </w:p>
          <w:p w14:paraId="78B7A16F">
            <w:pPr>
              <w:keepNext w:val="0"/>
              <w:keepLines w:val="0"/>
              <w:pageBreakBefore w:val="0"/>
              <w:widowControl w:val="0"/>
              <w:kinsoku/>
              <w:wordWrap/>
              <w:overflowPunct/>
              <w:topLinePunct w:val="0"/>
              <w:autoSpaceDE w:val="0"/>
              <w:autoSpaceDN w:val="0"/>
              <w:bidi w:val="0"/>
              <w:adjustRightInd/>
              <w:snapToGrid/>
              <w:spacing w:line="261" w:lineRule="auto"/>
              <w:ind w:left="0" w:right="0"/>
              <w:jc w:val="center"/>
              <w:textAlignment w:val="auto"/>
              <w:rPr>
                <w:rFonts w:ascii="Times New Roman" w:hAnsi="Times New Roman" w:cs="Times New Roman"/>
                <w:sz w:val="21"/>
              </w:rPr>
            </w:pPr>
          </w:p>
          <w:p w14:paraId="390FFC5B">
            <w:pPr>
              <w:keepNext w:val="0"/>
              <w:keepLines w:val="0"/>
              <w:pageBreakBefore w:val="0"/>
              <w:widowControl w:val="0"/>
              <w:kinsoku/>
              <w:wordWrap/>
              <w:overflowPunct/>
              <w:topLinePunct w:val="0"/>
              <w:autoSpaceDE w:val="0"/>
              <w:autoSpaceDN w:val="0"/>
              <w:bidi w:val="0"/>
              <w:adjustRightInd/>
              <w:snapToGrid/>
              <w:spacing w:line="262" w:lineRule="auto"/>
              <w:ind w:left="0" w:right="0"/>
              <w:jc w:val="center"/>
              <w:textAlignment w:val="auto"/>
              <w:rPr>
                <w:rFonts w:ascii="Times New Roman" w:hAnsi="Times New Roman" w:cs="Times New Roman"/>
                <w:sz w:val="21"/>
              </w:rPr>
            </w:pPr>
          </w:p>
          <w:p w14:paraId="6FE7A883">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hint="default" w:ascii="Times New Roman" w:hAnsi="Times New Roman" w:cs="Times New Roman"/>
                <w:spacing w:val="13"/>
                <w:sz w:val="24"/>
                <w:szCs w:val="24"/>
                <w:lang w:eastAsia="zh-CN"/>
              </w:rPr>
              <w:t>（</w:t>
            </w:r>
            <w:r>
              <w:rPr>
                <w:rFonts w:ascii="Times New Roman" w:hAnsi="Times New Roman" w:cs="Times New Roman"/>
                <w:spacing w:val="13"/>
                <w:sz w:val="24"/>
                <w:szCs w:val="24"/>
              </w:rPr>
              <w:t>盖章</w:t>
            </w:r>
            <w:r>
              <w:rPr>
                <w:rFonts w:hint="default" w:ascii="Times New Roman" w:hAnsi="Times New Roman" w:cs="Times New Roman"/>
                <w:spacing w:val="13"/>
                <w:sz w:val="24"/>
                <w:szCs w:val="24"/>
                <w:lang w:eastAsia="zh-CN"/>
              </w:rPr>
              <w:t>）</w:t>
            </w:r>
          </w:p>
          <w:p w14:paraId="7E5205BC">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9"/>
                <w:sz w:val="24"/>
                <w:szCs w:val="24"/>
              </w:rPr>
              <w:t>年</w:t>
            </w:r>
            <w:r>
              <w:rPr>
                <w:rFonts w:ascii="Times New Roman" w:hAnsi="Times New Roman" w:cs="Times New Roman"/>
                <w:spacing w:val="15"/>
                <w:sz w:val="24"/>
                <w:szCs w:val="24"/>
              </w:rPr>
              <w:t xml:space="preserve">   </w:t>
            </w:r>
            <w:r>
              <w:rPr>
                <w:rFonts w:ascii="Times New Roman" w:hAnsi="Times New Roman" w:cs="Times New Roman"/>
                <w:spacing w:val="-9"/>
                <w:sz w:val="24"/>
                <w:szCs w:val="24"/>
              </w:rPr>
              <w:t>月</w:t>
            </w:r>
            <w:r>
              <w:rPr>
                <w:rFonts w:ascii="Times New Roman" w:hAnsi="Times New Roman" w:cs="Times New Roman"/>
                <w:spacing w:val="2"/>
                <w:sz w:val="24"/>
                <w:szCs w:val="24"/>
              </w:rPr>
              <w:t xml:space="preserve">     </w:t>
            </w:r>
            <w:r>
              <w:rPr>
                <w:rFonts w:ascii="Times New Roman" w:hAnsi="Times New Roman" w:cs="Times New Roman"/>
                <w:spacing w:val="-9"/>
                <w:sz w:val="24"/>
                <w:szCs w:val="24"/>
              </w:rPr>
              <w:t>日</w:t>
            </w:r>
          </w:p>
        </w:tc>
      </w:tr>
    </w:tbl>
    <w:p w14:paraId="5CEDCD6A">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附件5-2</w:t>
      </w:r>
    </w:p>
    <w:p w14:paraId="1F8D5C26">
      <w:pPr>
        <w:pStyle w:val="6"/>
        <w:keepNext w:val="0"/>
        <w:keepLines w:val="0"/>
        <w:pageBreakBefore w:val="0"/>
        <w:widowControl/>
        <w:kinsoku/>
        <w:wordWrap/>
        <w:overflowPunct/>
        <w:topLinePunct w:val="0"/>
        <w:autoSpaceDE/>
        <w:autoSpaceDN/>
        <w:bidi w:val="0"/>
        <w:adjustRightInd w:val="0"/>
        <w:snapToGrid w:val="0"/>
        <w:spacing w:line="560" w:lineRule="exact"/>
        <w:ind w:firstLine="349" w:firstLineChars="100"/>
        <w:jc w:val="center"/>
        <w:textAlignment w:val="baseline"/>
        <w:outlineLvl w:val="1"/>
        <w:rPr>
          <w:rFonts w:hint="default" w:ascii="Times New Roman" w:hAnsi="Times New Roman" w:eastAsia="方正小标宋简体" w:cs="Times New Roman"/>
          <w:spacing w:val="0"/>
          <w:kern w:val="0"/>
          <w:sz w:val="36"/>
          <w:szCs w:val="36"/>
          <w:lang w:val="en-US" w:eastAsia="zh-CN"/>
        </w:rPr>
      </w:pPr>
      <w:r>
        <w:rPr>
          <w:rFonts w:hint="default" w:ascii="Times New Roman" w:hAnsi="Times New Roman" w:eastAsia="方正小标宋简体" w:cs="Times New Roman"/>
          <w:spacing w:val="0"/>
          <w:kern w:val="0"/>
          <w:sz w:val="36"/>
          <w:szCs w:val="36"/>
          <w:lang w:val="en-US" w:eastAsia="zh-CN"/>
        </w:rPr>
        <w:t>2026年河南省装饰装修工职业技能竞赛决赛</w:t>
      </w:r>
    </w:p>
    <w:p w14:paraId="0752707E">
      <w:pPr>
        <w:pStyle w:val="6"/>
        <w:keepNext w:val="0"/>
        <w:keepLines w:val="0"/>
        <w:pageBreakBefore w:val="0"/>
        <w:widowControl/>
        <w:kinsoku/>
        <w:wordWrap/>
        <w:overflowPunct/>
        <w:topLinePunct w:val="0"/>
        <w:autoSpaceDE/>
        <w:autoSpaceDN/>
        <w:bidi w:val="0"/>
        <w:adjustRightInd w:val="0"/>
        <w:snapToGrid w:val="0"/>
        <w:spacing w:after="0" w:afterLines="200" w:line="560" w:lineRule="exact"/>
        <w:ind w:firstLine="349" w:firstLineChars="100"/>
        <w:jc w:val="center"/>
        <w:textAlignment w:val="baseline"/>
        <w:outlineLvl w:val="1"/>
        <w:rPr>
          <w:rFonts w:hint="default" w:ascii="Times New Roman" w:hAnsi="Times New Roman" w:eastAsia="方正小标宋简体" w:cs="Times New Roman"/>
          <w:spacing w:val="0"/>
          <w:kern w:val="0"/>
          <w:sz w:val="36"/>
          <w:szCs w:val="36"/>
          <w:lang w:val="en-US" w:eastAsia="zh-CN"/>
        </w:rPr>
      </w:pPr>
      <w:r>
        <w:rPr>
          <w:rFonts w:hint="default" w:ascii="Times New Roman" w:hAnsi="Times New Roman" w:eastAsia="方正小标宋简体" w:cs="Times New Roman"/>
          <w:spacing w:val="0"/>
          <w:kern w:val="0"/>
          <w:sz w:val="36"/>
          <w:szCs w:val="36"/>
          <w:lang w:val="en-US" w:eastAsia="zh-CN"/>
        </w:rPr>
        <w:t>代表队报名表</w:t>
      </w:r>
    </w:p>
    <w:tbl>
      <w:tblPr>
        <w:tblStyle w:val="20"/>
        <w:tblW w:w="98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3"/>
        <w:gridCol w:w="1099"/>
        <w:gridCol w:w="499"/>
        <w:gridCol w:w="544"/>
        <w:gridCol w:w="535"/>
        <w:gridCol w:w="1428"/>
        <w:gridCol w:w="1029"/>
        <w:gridCol w:w="1428"/>
        <w:gridCol w:w="1059"/>
        <w:gridCol w:w="1503"/>
      </w:tblGrid>
      <w:tr w14:paraId="10512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842" w:type="dxa"/>
            <w:gridSpan w:val="2"/>
            <w:vAlign w:val="center"/>
          </w:tcPr>
          <w:p w14:paraId="4BC26E5D">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2"/>
                <w:sz w:val="24"/>
                <w:szCs w:val="24"/>
              </w:rPr>
              <w:t>参赛代表队</w:t>
            </w:r>
          </w:p>
        </w:tc>
        <w:tc>
          <w:tcPr>
            <w:tcW w:w="4035" w:type="dxa"/>
            <w:gridSpan w:val="5"/>
            <w:vAlign w:val="center"/>
          </w:tcPr>
          <w:p w14:paraId="57DCE612">
            <w:pPr>
              <w:keepNext w:val="0"/>
              <w:keepLines w:val="0"/>
              <w:pageBreakBefore w:val="0"/>
              <w:widowControl w:val="0"/>
              <w:kinsoku/>
              <w:wordWrap/>
              <w:overflowPunct/>
              <w:topLinePunct w:val="0"/>
              <w:autoSpaceDE w:val="0"/>
              <w:autoSpaceDN w:val="0"/>
              <w:bidi w:val="0"/>
              <w:adjustRightInd/>
              <w:snapToGrid/>
              <w:ind w:left="0" w:right="0" w:firstLine="0"/>
              <w:jc w:val="center"/>
              <w:textAlignment w:val="auto"/>
              <w:rPr>
                <w:rFonts w:ascii="Times New Roman" w:hAnsi="Times New Roman" w:cs="Times New Roman"/>
                <w:sz w:val="21"/>
              </w:rPr>
            </w:pPr>
          </w:p>
        </w:tc>
        <w:tc>
          <w:tcPr>
            <w:tcW w:w="1428" w:type="dxa"/>
            <w:vAlign w:val="center"/>
          </w:tcPr>
          <w:p w14:paraId="77E410FF">
            <w:pPr>
              <w:pStyle w:val="19"/>
              <w:keepNext w:val="0"/>
              <w:keepLines w:val="0"/>
              <w:pageBreakBefore w:val="0"/>
              <w:widowControl w:val="0"/>
              <w:kinsoku/>
              <w:wordWrap/>
              <w:overflowPunct/>
              <w:topLinePunct w:val="0"/>
              <w:autoSpaceDE w:val="0"/>
              <w:autoSpaceDN w:val="0"/>
              <w:bidi w:val="0"/>
              <w:adjustRightInd/>
              <w:snapToGrid/>
              <w:spacing w:line="231"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2"/>
                <w:sz w:val="24"/>
                <w:szCs w:val="24"/>
              </w:rPr>
              <w:t>所在地市/</w:t>
            </w:r>
            <w:r>
              <w:rPr>
                <w:rFonts w:ascii="Times New Roman" w:hAnsi="Times New Roman" w:cs="Times New Roman"/>
                <w:sz w:val="24"/>
                <w:szCs w:val="24"/>
              </w:rPr>
              <w:t xml:space="preserve"> </w:t>
            </w:r>
          </w:p>
          <w:p w14:paraId="352BB807">
            <w:pPr>
              <w:pStyle w:val="19"/>
              <w:keepNext w:val="0"/>
              <w:keepLines w:val="0"/>
              <w:pageBreakBefore w:val="0"/>
              <w:widowControl w:val="0"/>
              <w:kinsoku/>
              <w:wordWrap/>
              <w:overflowPunct/>
              <w:topLinePunct w:val="0"/>
              <w:autoSpaceDE w:val="0"/>
              <w:autoSpaceDN w:val="0"/>
              <w:bidi w:val="0"/>
              <w:adjustRightInd/>
              <w:snapToGrid/>
              <w:spacing w:line="231"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2"/>
                <w:sz w:val="24"/>
                <w:szCs w:val="24"/>
              </w:rPr>
              <w:t>中央在豫</w:t>
            </w:r>
          </w:p>
        </w:tc>
        <w:tc>
          <w:tcPr>
            <w:tcW w:w="2562" w:type="dxa"/>
            <w:gridSpan w:val="2"/>
            <w:vAlign w:val="center"/>
          </w:tcPr>
          <w:p w14:paraId="1729910E">
            <w:pPr>
              <w:keepNext w:val="0"/>
              <w:keepLines w:val="0"/>
              <w:pageBreakBefore w:val="0"/>
              <w:widowControl w:val="0"/>
              <w:kinsoku/>
              <w:wordWrap/>
              <w:overflowPunct/>
              <w:topLinePunct w:val="0"/>
              <w:autoSpaceDE w:val="0"/>
              <w:autoSpaceDN w:val="0"/>
              <w:bidi w:val="0"/>
              <w:adjustRightInd/>
              <w:snapToGrid/>
              <w:ind w:left="0" w:right="0" w:firstLine="0"/>
              <w:jc w:val="center"/>
              <w:textAlignment w:val="auto"/>
              <w:rPr>
                <w:rFonts w:ascii="Times New Roman" w:hAnsi="Times New Roman" w:cs="Times New Roman"/>
                <w:sz w:val="21"/>
              </w:rPr>
            </w:pPr>
          </w:p>
        </w:tc>
      </w:tr>
      <w:tr w14:paraId="6F085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842" w:type="dxa"/>
            <w:gridSpan w:val="2"/>
            <w:vAlign w:val="center"/>
          </w:tcPr>
          <w:p w14:paraId="6DBC78A5">
            <w:pPr>
              <w:pStyle w:val="19"/>
              <w:keepNext w:val="0"/>
              <w:keepLines w:val="0"/>
              <w:pageBreakBefore w:val="0"/>
              <w:widowControl w:val="0"/>
              <w:kinsoku/>
              <w:wordWrap/>
              <w:overflowPunct/>
              <w:topLinePunct w:val="0"/>
              <w:autoSpaceDE w:val="0"/>
              <w:autoSpaceDN w:val="0"/>
              <w:bidi w:val="0"/>
              <w:adjustRightInd/>
              <w:snapToGrid/>
              <w:spacing w:line="230" w:lineRule="auto"/>
              <w:ind w:left="0" w:right="0" w:firstLine="0"/>
              <w:jc w:val="center"/>
              <w:textAlignment w:val="auto"/>
              <w:rPr>
                <w:rFonts w:ascii="Times New Roman" w:hAnsi="Times New Roman" w:cs="Times New Roman"/>
                <w:spacing w:val="2"/>
                <w:sz w:val="24"/>
                <w:szCs w:val="24"/>
              </w:rPr>
            </w:pPr>
            <w:r>
              <w:rPr>
                <w:rFonts w:ascii="Times New Roman" w:hAnsi="Times New Roman" w:cs="Times New Roman"/>
                <w:spacing w:val="2"/>
                <w:sz w:val="24"/>
                <w:szCs w:val="24"/>
              </w:rPr>
              <w:t xml:space="preserve">参赛代表队 </w:t>
            </w:r>
          </w:p>
          <w:p w14:paraId="4E42BF9F">
            <w:pPr>
              <w:pStyle w:val="19"/>
              <w:keepNext w:val="0"/>
              <w:keepLines w:val="0"/>
              <w:pageBreakBefore w:val="0"/>
              <w:widowControl w:val="0"/>
              <w:kinsoku/>
              <w:wordWrap/>
              <w:overflowPunct/>
              <w:topLinePunct w:val="0"/>
              <w:autoSpaceDE w:val="0"/>
              <w:autoSpaceDN w:val="0"/>
              <w:bidi w:val="0"/>
              <w:adjustRightInd/>
              <w:snapToGrid/>
              <w:spacing w:line="230"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3"/>
                <w:sz w:val="24"/>
                <w:szCs w:val="24"/>
              </w:rPr>
              <w:t>联系人</w:t>
            </w:r>
          </w:p>
        </w:tc>
        <w:tc>
          <w:tcPr>
            <w:tcW w:w="4035" w:type="dxa"/>
            <w:gridSpan w:val="5"/>
            <w:vAlign w:val="center"/>
          </w:tcPr>
          <w:p w14:paraId="24DDA333">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2"/>
                <w:sz w:val="24"/>
                <w:szCs w:val="24"/>
              </w:rPr>
              <w:t>单位及职务</w:t>
            </w:r>
          </w:p>
        </w:tc>
        <w:tc>
          <w:tcPr>
            <w:tcW w:w="2487" w:type="dxa"/>
            <w:gridSpan w:val="2"/>
            <w:vAlign w:val="center"/>
          </w:tcPr>
          <w:p w14:paraId="63631E8A">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7"/>
                <w:sz w:val="24"/>
                <w:szCs w:val="24"/>
              </w:rPr>
              <w:t>邮箱</w:t>
            </w:r>
          </w:p>
        </w:tc>
        <w:tc>
          <w:tcPr>
            <w:tcW w:w="1503" w:type="dxa"/>
            <w:vAlign w:val="center"/>
          </w:tcPr>
          <w:p w14:paraId="56BC7866">
            <w:pPr>
              <w:pStyle w:val="19"/>
              <w:keepNext w:val="0"/>
              <w:keepLines w:val="0"/>
              <w:pageBreakBefore w:val="0"/>
              <w:widowControl w:val="0"/>
              <w:kinsoku/>
              <w:wordWrap/>
              <w:overflowPunct/>
              <w:topLinePunct w:val="0"/>
              <w:autoSpaceDE w:val="0"/>
              <w:autoSpaceDN w:val="0"/>
              <w:bidi w:val="0"/>
              <w:adjustRightInd/>
              <w:snapToGrid/>
              <w:spacing w:line="221"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4"/>
                <w:sz w:val="24"/>
                <w:szCs w:val="24"/>
              </w:rPr>
              <w:t>电话</w:t>
            </w:r>
          </w:p>
        </w:tc>
      </w:tr>
      <w:tr w14:paraId="2883D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842" w:type="dxa"/>
            <w:gridSpan w:val="2"/>
            <w:vAlign w:val="center"/>
          </w:tcPr>
          <w:p w14:paraId="25AD8BCC">
            <w:pPr>
              <w:keepNext w:val="0"/>
              <w:keepLines w:val="0"/>
              <w:pageBreakBefore w:val="0"/>
              <w:widowControl w:val="0"/>
              <w:kinsoku/>
              <w:wordWrap/>
              <w:overflowPunct/>
              <w:topLinePunct w:val="0"/>
              <w:autoSpaceDE w:val="0"/>
              <w:autoSpaceDN w:val="0"/>
              <w:bidi w:val="0"/>
              <w:adjustRightInd/>
              <w:snapToGrid/>
              <w:ind w:left="0" w:right="0" w:firstLine="0"/>
              <w:jc w:val="center"/>
              <w:textAlignment w:val="auto"/>
              <w:rPr>
                <w:rFonts w:ascii="Times New Roman" w:hAnsi="Times New Roman" w:cs="Times New Roman"/>
                <w:sz w:val="21"/>
              </w:rPr>
            </w:pPr>
          </w:p>
        </w:tc>
        <w:tc>
          <w:tcPr>
            <w:tcW w:w="4035" w:type="dxa"/>
            <w:gridSpan w:val="5"/>
            <w:vAlign w:val="center"/>
          </w:tcPr>
          <w:p w14:paraId="082C65C6">
            <w:pPr>
              <w:keepNext w:val="0"/>
              <w:keepLines w:val="0"/>
              <w:pageBreakBefore w:val="0"/>
              <w:widowControl w:val="0"/>
              <w:kinsoku/>
              <w:wordWrap/>
              <w:overflowPunct/>
              <w:topLinePunct w:val="0"/>
              <w:autoSpaceDE w:val="0"/>
              <w:autoSpaceDN w:val="0"/>
              <w:bidi w:val="0"/>
              <w:adjustRightInd/>
              <w:snapToGrid/>
              <w:ind w:left="0" w:right="0" w:firstLine="0"/>
              <w:jc w:val="center"/>
              <w:textAlignment w:val="auto"/>
              <w:rPr>
                <w:rFonts w:ascii="Times New Roman" w:hAnsi="Times New Roman" w:cs="Times New Roman"/>
                <w:sz w:val="21"/>
              </w:rPr>
            </w:pPr>
          </w:p>
        </w:tc>
        <w:tc>
          <w:tcPr>
            <w:tcW w:w="2487" w:type="dxa"/>
            <w:gridSpan w:val="2"/>
            <w:vAlign w:val="center"/>
          </w:tcPr>
          <w:p w14:paraId="6EF13CCA">
            <w:pPr>
              <w:keepNext w:val="0"/>
              <w:keepLines w:val="0"/>
              <w:pageBreakBefore w:val="0"/>
              <w:widowControl w:val="0"/>
              <w:kinsoku/>
              <w:wordWrap/>
              <w:overflowPunct/>
              <w:topLinePunct w:val="0"/>
              <w:autoSpaceDE w:val="0"/>
              <w:autoSpaceDN w:val="0"/>
              <w:bidi w:val="0"/>
              <w:adjustRightInd/>
              <w:snapToGrid/>
              <w:ind w:left="0" w:right="0" w:firstLine="0"/>
              <w:jc w:val="center"/>
              <w:textAlignment w:val="auto"/>
              <w:rPr>
                <w:rFonts w:ascii="Times New Roman" w:hAnsi="Times New Roman" w:cs="Times New Roman"/>
                <w:sz w:val="21"/>
              </w:rPr>
            </w:pPr>
          </w:p>
        </w:tc>
        <w:tc>
          <w:tcPr>
            <w:tcW w:w="1503" w:type="dxa"/>
            <w:vAlign w:val="center"/>
          </w:tcPr>
          <w:p w14:paraId="7BB47853">
            <w:pPr>
              <w:keepNext w:val="0"/>
              <w:keepLines w:val="0"/>
              <w:pageBreakBefore w:val="0"/>
              <w:widowControl w:val="0"/>
              <w:kinsoku/>
              <w:wordWrap/>
              <w:overflowPunct/>
              <w:topLinePunct w:val="0"/>
              <w:autoSpaceDE w:val="0"/>
              <w:autoSpaceDN w:val="0"/>
              <w:bidi w:val="0"/>
              <w:adjustRightInd/>
              <w:snapToGrid/>
              <w:ind w:left="0" w:right="0" w:firstLine="0"/>
              <w:jc w:val="center"/>
              <w:textAlignment w:val="auto"/>
              <w:rPr>
                <w:rFonts w:ascii="Times New Roman" w:hAnsi="Times New Roman" w:cs="Times New Roman"/>
                <w:sz w:val="21"/>
              </w:rPr>
            </w:pPr>
          </w:p>
        </w:tc>
      </w:tr>
      <w:tr w14:paraId="36905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842" w:type="dxa"/>
            <w:gridSpan w:val="2"/>
            <w:vAlign w:val="center"/>
          </w:tcPr>
          <w:p w14:paraId="1BF44ABD">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7"/>
                <w:sz w:val="24"/>
                <w:szCs w:val="24"/>
              </w:rPr>
              <w:t>领队姓名</w:t>
            </w:r>
          </w:p>
        </w:tc>
        <w:tc>
          <w:tcPr>
            <w:tcW w:w="4035" w:type="dxa"/>
            <w:gridSpan w:val="5"/>
            <w:vAlign w:val="center"/>
          </w:tcPr>
          <w:p w14:paraId="4C7AECB9">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2"/>
                <w:sz w:val="24"/>
                <w:szCs w:val="24"/>
              </w:rPr>
              <w:t>单位及职务</w:t>
            </w:r>
          </w:p>
        </w:tc>
        <w:tc>
          <w:tcPr>
            <w:tcW w:w="2487" w:type="dxa"/>
            <w:gridSpan w:val="2"/>
            <w:vAlign w:val="center"/>
          </w:tcPr>
          <w:p w14:paraId="09B7A4E2">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7"/>
                <w:sz w:val="24"/>
                <w:szCs w:val="24"/>
              </w:rPr>
              <w:t>邮箱</w:t>
            </w:r>
          </w:p>
        </w:tc>
        <w:tc>
          <w:tcPr>
            <w:tcW w:w="1503" w:type="dxa"/>
            <w:vAlign w:val="center"/>
          </w:tcPr>
          <w:p w14:paraId="1E7C731C">
            <w:pPr>
              <w:pStyle w:val="19"/>
              <w:keepNext w:val="0"/>
              <w:keepLines w:val="0"/>
              <w:pageBreakBefore w:val="0"/>
              <w:widowControl w:val="0"/>
              <w:kinsoku/>
              <w:wordWrap/>
              <w:overflowPunct/>
              <w:topLinePunct w:val="0"/>
              <w:autoSpaceDE w:val="0"/>
              <w:autoSpaceDN w:val="0"/>
              <w:bidi w:val="0"/>
              <w:adjustRightInd/>
              <w:snapToGrid/>
              <w:spacing w:line="221"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4"/>
                <w:sz w:val="24"/>
                <w:szCs w:val="24"/>
              </w:rPr>
              <w:t>电话</w:t>
            </w:r>
          </w:p>
        </w:tc>
      </w:tr>
      <w:tr w14:paraId="440AA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842" w:type="dxa"/>
            <w:gridSpan w:val="2"/>
            <w:vAlign w:val="center"/>
          </w:tcPr>
          <w:p w14:paraId="7D6495E7">
            <w:pPr>
              <w:keepNext w:val="0"/>
              <w:keepLines w:val="0"/>
              <w:pageBreakBefore w:val="0"/>
              <w:widowControl w:val="0"/>
              <w:kinsoku/>
              <w:wordWrap/>
              <w:overflowPunct/>
              <w:topLinePunct w:val="0"/>
              <w:autoSpaceDE w:val="0"/>
              <w:autoSpaceDN w:val="0"/>
              <w:bidi w:val="0"/>
              <w:adjustRightInd/>
              <w:snapToGrid/>
              <w:ind w:left="0" w:right="0" w:firstLine="0"/>
              <w:jc w:val="center"/>
              <w:textAlignment w:val="auto"/>
              <w:rPr>
                <w:rFonts w:ascii="Times New Roman" w:hAnsi="Times New Roman" w:cs="Times New Roman"/>
                <w:sz w:val="21"/>
              </w:rPr>
            </w:pPr>
          </w:p>
        </w:tc>
        <w:tc>
          <w:tcPr>
            <w:tcW w:w="4035" w:type="dxa"/>
            <w:gridSpan w:val="5"/>
            <w:vAlign w:val="center"/>
          </w:tcPr>
          <w:p w14:paraId="4079EC1E">
            <w:pPr>
              <w:keepNext w:val="0"/>
              <w:keepLines w:val="0"/>
              <w:pageBreakBefore w:val="0"/>
              <w:widowControl w:val="0"/>
              <w:kinsoku/>
              <w:wordWrap/>
              <w:overflowPunct/>
              <w:topLinePunct w:val="0"/>
              <w:autoSpaceDE w:val="0"/>
              <w:autoSpaceDN w:val="0"/>
              <w:bidi w:val="0"/>
              <w:adjustRightInd/>
              <w:snapToGrid/>
              <w:ind w:left="0" w:right="0" w:firstLine="0"/>
              <w:jc w:val="center"/>
              <w:textAlignment w:val="auto"/>
              <w:rPr>
                <w:rFonts w:ascii="Times New Roman" w:hAnsi="Times New Roman" w:cs="Times New Roman"/>
                <w:sz w:val="21"/>
              </w:rPr>
            </w:pPr>
          </w:p>
        </w:tc>
        <w:tc>
          <w:tcPr>
            <w:tcW w:w="2487" w:type="dxa"/>
            <w:gridSpan w:val="2"/>
            <w:vAlign w:val="center"/>
          </w:tcPr>
          <w:p w14:paraId="5C2DBD1D">
            <w:pPr>
              <w:keepNext w:val="0"/>
              <w:keepLines w:val="0"/>
              <w:pageBreakBefore w:val="0"/>
              <w:widowControl w:val="0"/>
              <w:kinsoku/>
              <w:wordWrap/>
              <w:overflowPunct/>
              <w:topLinePunct w:val="0"/>
              <w:autoSpaceDE w:val="0"/>
              <w:autoSpaceDN w:val="0"/>
              <w:bidi w:val="0"/>
              <w:adjustRightInd/>
              <w:snapToGrid/>
              <w:ind w:left="0" w:right="0" w:firstLine="0"/>
              <w:jc w:val="center"/>
              <w:textAlignment w:val="auto"/>
              <w:rPr>
                <w:rFonts w:ascii="Times New Roman" w:hAnsi="Times New Roman" w:cs="Times New Roman"/>
                <w:sz w:val="21"/>
              </w:rPr>
            </w:pPr>
          </w:p>
        </w:tc>
        <w:tc>
          <w:tcPr>
            <w:tcW w:w="1503" w:type="dxa"/>
            <w:vAlign w:val="center"/>
          </w:tcPr>
          <w:p w14:paraId="46D1548F">
            <w:pPr>
              <w:keepNext w:val="0"/>
              <w:keepLines w:val="0"/>
              <w:pageBreakBefore w:val="0"/>
              <w:widowControl w:val="0"/>
              <w:kinsoku/>
              <w:wordWrap/>
              <w:overflowPunct/>
              <w:topLinePunct w:val="0"/>
              <w:autoSpaceDE w:val="0"/>
              <w:autoSpaceDN w:val="0"/>
              <w:bidi w:val="0"/>
              <w:adjustRightInd/>
              <w:snapToGrid/>
              <w:ind w:left="0" w:right="0" w:firstLine="0"/>
              <w:jc w:val="center"/>
              <w:textAlignment w:val="auto"/>
              <w:rPr>
                <w:rFonts w:ascii="Times New Roman" w:hAnsi="Times New Roman" w:cs="Times New Roman"/>
                <w:sz w:val="21"/>
              </w:rPr>
            </w:pPr>
          </w:p>
        </w:tc>
      </w:tr>
      <w:tr w14:paraId="6FFF1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9867" w:type="dxa"/>
            <w:gridSpan w:val="10"/>
            <w:vAlign w:val="center"/>
          </w:tcPr>
          <w:p w14:paraId="33FE32C8">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5"/>
                <w:sz w:val="24"/>
                <w:szCs w:val="24"/>
              </w:rPr>
              <w:t>参</w:t>
            </w:r>
            <w:r>
              <w:rPr>
                <w:rFonts w:ascii="Times New Roman" w:hAnsi="Times New Roman" w:cs="Times New Roman"/>
                <w:spacing w:val="17"/>
                <w:sz w:val="24"/>
                <w:szCs w:val="24"/>
              </w:rPr>
              <w:t xml:space="preserve">   </w:t>
            </w:r>
            <w:r>
              <w:rPr>
                <w:rFonts w:ascii="Times New Roman" w:hAnsi="Times New Roman" w:cs="Times New Roman"/>
                <w:spacing w:val="-5"/>
                <w:sz w:val="24"/>
                <w:szCs w:val="24"/>
              </w:rPr>
              <w:t>赛</w:t>
            </w:r>
            <w:r>
              <w:rPr>
                <w:rFonts w:ascii="Times New Roman" w:hAnsi="Times New Roman" w:cs="Times New Roman"/>
                <w:spacing w:val="17"/>
                <w:sz w:val="24"/>
                <w:szCs w:val="24"/>
              </w:rPr>
              <w:t xml:space="preserve">   </w:t>
            </w:r>
            <w:r>
              <w:rPr>
                <w:rFonts w:ascii="Times New Roman" w:hAnsi="Times New Roman" w:cs="Times New Roman"/>
                <w:spacing w:val="-5"/>
                <w:sz w:val="24"/>
                <w:szCs w:val="24"/>
              </w:rPr>
              <w:t>选     手</w:t>
            </w:r>
          </w:p>
        </w:tc>
      </w:tr>
      <w:tr w14:paraId="0097E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43" w:type="dxa"/>
            <w:textDirection w:val="tbRlV"/>
            <w:vAlign w:val="center"/>
          </w:tcPr>
          <w:p w14:paraId="4A68B23F">
            <w:pPr>
              <w:pStyle w:val="19"/>
              <w:keepNext w:val="0"/>
              <w:keepLines w:val="0"/>
              <w:pageBreakBefore w:val="0"/>
              <w:widowControl w:val="0"/>
              <w:kinsoku/>
              <w:wordWrap/>
              <w:overflowPunct/>
              <w:topLinePunct w:val="0"/>
              <w:autoSpaceDE w:val="0"/>
              <w:autoSpaceDN w:val="0"/>
              <w:bidi w:val="0"/>
              <w:adjustRightInd/>
              <w:snapToGrid/>
              <w:spacing w:line="199" w:lineRule="auto"/>
              <w:ind w:left="0" w:right="0" w:firstLine="0"/>
              <w:jc w:val="center"/>
              <w:textAlignment w:val="auto"/>
              <w:rPr>
                <w:rFonts w:ascii="Times New Roman" w:hAnsi="Times New Roman" w:cs="Times New Roman"/>
                <w:sz w:val="24"/>
                <w:szCs w:val="24"/>
              </w:rPr>
            </w:pPr>
            <w:r>
              <w:rPr>
                <w:rFonts w:ascii="Times New Roman" w:hAnsi="Times New Roman" w:cs="Times New Roman"/>
                <w:sz w:val="24"/>
                <w:szCs w:val="24"/>
              </w:rPr>
              <w:t>序号</w:t>
            </w:r>
          </w:p>
        </w:tc>
        <w:tc>
          <w:tcPr>
            <w:tcW w:w="1099" w:type="dxa"/>
            <w:vAlign w:val="center"/>
          </w:tcPr>
          <w:p w14:paraId="5BDC93AD">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15"/>
                <w:sz w:val="24"/>
                <w:szCs w:val="24"/>
              </w:rPr>
              <w:t>姓名</w:t>
            </w:r>
          </w:p>
        </w:tc>
        <w:tc>
          <w:tcPr>
            <w:tcW w:w="499" w:type="dxa"/>
            <w:textDirection w:val="tbRlV"/>
            <w:vAlign w:val="center"/>
          </w:tcPr>
          <w:p w14:paraId="0B918687">
            <w:pPr>
              <w:pStyle w:val="19"/>
              <w:keepNext w:val="0"/>
              <w:keepLines w:val="0"/>
              <w:pageBreakBefore w:val="0"/>
              <w:widowControl w:val="0"/>
              <w:kinsoku/>
              <w:wordWrap/>
              <w:overflowPunct/>
              <w:topLinePunct w:val="0"/>
              <w:autoSpaceDE w:val="0"/>
              <w:autoSpaceDN w:val="0"/>
              <w:bidi w:val="0"/>
              <w:adjustRightInd/>
              <w:snapToGrid/>
              <w:spacing w:line="199" w:lineRule="auto"/>
              <w:ind w:left="0" w:right="0" w:firstLine="0"/>
              <w:jc w:val="center"/>
              <w:textAlignment w:val="auto"/>
              <w:rPr>
                <w:rFonts w:ascii="Times New Roman" w:hAnsi="Times New Roman" w:cs="Times New Roman"/>
                <w:sz w:val="24"/>
                <w:szCs w:val="24"/>
              </w:rPr>
            </w:pPr>
            <w:r>
              <w:rPr>
                <w:rFonts w:ascii="Times New Roman" w:hAnsi="Times New Roman" w:cs="Times New Roman"/>
                <w:sz w:val="24"/>
                <w:szCs w:val="24"/>
              </w:rPr>
              <w:t>性别</w:t>
            </w:r>
          </w:p>
        </w:tc>
        <w:tc>
          <w:tcPr>
            <w:tcW w:w="544" w:type="dxa"/>
            <w:textDirection w:val="tbRlV"/>
            <w:vAlign w:val="center"/>
          </w:tcPr>
          <w:p w14:paraId="5D480D37">
            <w:pPr>
              <w:pStyle w:val="19"/>
              <w:keepNext w:val="0"/>
              <w:keepLines w:val="0"/>
              <w:pageBreakBefore w:val="0"/>
              <w:widowControl w:val="0"/>
              <w:kinsoku/>
              <w:wordWrap/>
              <w:overflowPunct/>
              <w:topLinePunct w:val="0"/>
              <w:autoSpaceDE w:val="0"/>
              <w:autoSpaceDN w:val="0"/>
              <w:bidi w:val="0"/>
              <w:adjustRightInd/>
              <w:snapToGrid/>
              <w:spacing w:line="202"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12"/>
                <w:sz w:val="24"/>
                <w:szCs w:val="24"/>
              </w:rPr>
              <w:t>民族</w:t>
            </w:r>
          </w:p>
        </w:tc>
        <w:tc>
          <w:tcPr>
            <w:tcW w:w="535" w:type="dxa"/>
            <w:textDirection w:val="tbRlV"/>
            <w:vAlign w:val="center"/>
          </w:tcPr>
          <w:p w14:paraId="37C06D74">
            <w:pPr>
              <w:pStyle w:val="19"/>
              <w:keepNext w:val="0"/>
              <w:keepLines w:val="0"/>
              <w:pageBreakBefore w:val="0"/>
              <w:widowControl w:val="0"/>
              <w:kinsoku/>
              <w:wordWrap/>
              <w:overflowPunct/>
              <w:topLinePunct w:val="0"/>
              <w:autoSpaceDE w:val="0"/>
              <w:autoSpaceDN w:val="0"/>
              <w:bidi w:val="0"/>
              <w:adjustRightInd/>
              <w:snapToGrid/>
              <w:spacing w:line="202" w:lineRule="auto"/>
              <w:ind w:left="0" w:right="0" w:firstLine="0"/>
              <w:jc w:val="center"/>
              <w:textAlignment w:val="auto"/>
              <w:rPr>
                <w:rFonts w:ascii="Times New Roman" w:hAnsi="Times New Roman" w:cs="Times New Roman"/>
                <w:sz w:val="24"/>
                <w:szCs w:val="24"/>
              </w:rPr>
            </w:pPr>
            <w:r>
              <w:rPr>
                <w:rFonts w:ascii="Times New Roman" w:hAnsi="Times New Roman" w:cs="Times New Roman"/>
                <w:sz w:val="24"/>
                <w:szCs w:val="24"/>
              </w:rPr>
              <w:t>年龄</w:t>
            </w:r>
          </w:p>
        </w:tc>
        <w:tc>
          <w:tcPr>
            <w:tcW w:w="2457" w:type="dxa"/>
            <w:gridSpan w:val="2"/>
            <w:vAlign w:val="center"/>
          </w:tcPr>
          <w:p w14:paraId="50E75914">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3"/>
                <w:sz w:val="24"/>
                <w:szCs w:val="24"/>
              </w:rPr>
              <w:t>身份证号</w:t>
            </w:r>
          </w:p>
        </w:tc>
        <w:tc>
          <w:tcPr>
            <w:tcW w:w="2487" w:type="dxa"/>
            <w:gridSpan w:val="2"/>
            <w:vAlign w:val="center"/>
          </w:tcPr>
          <w:p w14:paraId="7D697E52">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2"/>
                <w:sz w:val="24"/>
                <w:szCs w:val="24"/>
              </w:rPr>
              <w:t>工作单位</w:t>
            </w:r>
          </w:p>
        </w:tc>
        <w:tc>
          <w:tcPr>
            <w:tcW w:w="1503" w:type="dxa"/>
            <w:vAlign w:val="center"/>
          </w:tcPr>
          <w:p w14:paraId="7AD20206">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3"/>
                <w:sz w:val="24"/>
                <w:szCs w:val="24"/>
              </w:rPr>
              <w:t>手机</w:t>
            </w:r>
          </w:p>
        </w:tc>
      </w:tr>
      <w:tr w14:paraId="63F66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43" w:type="dxa"/>
            <w:vAlign w:val="center"/>
          </w:tcPr>
          <w:p w14:paraId="51CEF31C">
            <w:pPr>
              <w:pStyle w:val="19"/>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4"/>
                <w:szCs w:val="24"/>
              </w:rPr>
            </w:pPr>
            <w:r>
              <w:rPr>
                <w:rFonts w:ascii="Times New Roman" w:hAnsi="Times New Roman" w:cs="Times New Roman"/>
                <w:sz w:val="24"/>
                <w:szCs w:val="24"/>
              </w:rPr>
              <w:t>1</w:t>
            </w:r>
          </w:p>
        </w:tc>
        <w:tc>
          <w:tcPr>
            <w:tcW w:w="1099" w:type="dxa"/>
            <w:vAlign w:val="center"/>
          </w:tcPr>
          <w:p w14:paraId="44B82213">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499" w:type="dxa"/>
            <w:vAlign w:val="center"/>
          </w:tcPr>
          <w:p w14:paraId="03B2CCA4">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544" w:type="dxa"/>
            <w:vAlign w:val="center"/>
          </w:tcPr>
          <w:p w14:paraId="53F4032B">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535" w:type="dxa"/>
            <w:vAlign w:val="center"/>
          </w:tcPr>
          <w:p w14:paraId="5D75C9EE">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2457" w:type="dxa"/>
            <w:gridSpan w:val="2"/>
            <w:vAlign w:val="center"/>
          </w:tcPr>
          <w:p w14:paraId="225FEFA4">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2487" w:type="dxa"/>
            <w:gridSpan w:val="2"/>
            <w:vAlign w:val="center"/>
          </w:tcPr>
          <w:p w14:paraId="131682CD">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1503" w:type="dxa"/>
            <w:vAlign w:val="center"/>
          </w:tcPr>
          <w:p w14:paraId="172A5AD8">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r>
      <w:tr w14:paraId="5835A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43" w:type="dxa"/>
            <w:vAlign w:val="center"/>
          </w:tcPr>
          <w:p w14:paraId="79660798">
            <w:pPr>
              <w:pStyle w:val="19"/>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4"/>
                <w:szCs w:val="24"/>
              </w:rPr>
            </w:pPr>
            <w:r>
              <w:rPr>
                <w:rFonts w:ascii="Times New Roman" w:hAnsi="Times New Roman" w:cs="Times New Roman"/>
                <w:sz w:val="24"/>
                <w:szCs w:val="24"/>
              </w:rPr>
              <w:t>2</w:t>
            </w:r>
          </w:p>
        </w:tc>
        <w:tc>
          <w:tcPr>
            <w:tcW w:w="1099" w:type="dxa"/>
            <w:vAlign w:val="center"/>
          </w:tcPr>
          <w:p w14:paraId="6AB7F069">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499" w:type="dxa"/>
            <w:vAlign w:val="center"/>
          </w:tcPr>
          <w:p w14:paraId="12A57F6D">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544" w:type="dxa"/>
            <w:vAlign w:val="center"/>
          </w:tcPr>
          <w:p w14:paraId="5F9197B9">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535" w:type="dxa"/>
            <w:vAlign w:val="center"/>
          </w:tcPr>
          <w:p w14:paraId="6C98A28F">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2457" w:type="dxa"/>
            <w:gridSpan w:val="2"/>
            <w:vAlign w:val="center"/>
          </w:tcPr>
          <w:p w14:paraId="318AA6FD">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2487" w:type="dxa"/>
            <w:gridSpan w:val="2"/>
            <w:vAlign w:val="center"/>
          </w:tcPr>
          <w:p w14:paraId="220D301F">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1503" w:type="dxa"/>
            <w:vAlign w:val="center"/>
          </w:tcPr>
          <w:p w14:paraId="0617299B">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r>
      <w:tr w14:paraId="6957B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43" w:type="dxa"/>
            <w:vAlign w:val="center"/>
          </w:tcPr>
          <w:p w14:paraId="2CCC2DAA">
            <w:pPr>
              <w:pStyle w:val="19"/>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4"/>
                <w:szCs w:val="24"/>
              </w:rPr>
            </w:pPr>
            <w:r>
              <w:rPr>
                <w:rFonts w:ascii="Times New Roman" w:hAnsi="Times New Roman" w:cs="Times New Roman"/>
                <w:sz w:val="24"/>
                <w:szCs w:val="24"/>
              </w:rPr>
              <w:t>3</w:t>
            </w:r>
          </w:p>
        </w:tc>
        <w:tc>
          <w:tcPr>
            <w:tcW w:w="1099" w:type="dxa"/>
            <w:vAlign w:val="center"/>
          </w:tcPr>
          <w:p w14:paraId="043DCC74">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499" w:type="dxa"/>
            <w:vAlign w:val="center"/>
          </w:tcPr>
          <w:p w14:paraId="28489DBC">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544" w:type="dxa"/>
            <w:vAlign w:val="center"/>
          </w:tcPr>
          <w:p w14:paraId="002B3FFA">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535" w:type="dxa"/>
            <w:vAlign w:val="center"/>
          </w:tcPr>
          <w:p w14:paraId="6CDA6D96">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2457" w:type="dxa"/>
            <w:gridSpan w:val="2"/>
            <w:vAlign w:val="center"/>
          </w:tcPr>
          <w:p w14:paraId="734F69C1">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2487" w:type="dxa"/>
            <w:gridSpan w:val="2"/>
            <w:vAlign w:val="center"/>
          </w:tcPr>
          <w:p w14:paraId="5EDDB546">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c>
          <w:tcPr>
            <w:tcW w:w="1503" w:type="dxa"/>
            <w:vAlign w:val="center"/>
          </w:tcPr>
          <w:p w14:paraId="3A3E6E1C">
            <w:pPr>
              <w:keepNext w:val="0"/>
              <w:keepLines w:val="0"/>
              <w:pageBreakBefore w:val="0"/>
              <w:widowControl w:val="0"/>
              <w:kinsoku/>
              <w:wordWrap/>
              <w:overflowPunct/>
              <w:topLinePunct w:val="0"/>
              <w:autoSpaceDE w:val="0"/>
              <w:autoSpaceDN w:val="0"/>
              <w:bidi w:val="0"/>
              <w:adjustRightInd/>
              <w:snapToGrid/>
              <w:spacing w:line="320" w:lineRule="exact"/>
              <w:ind w:left="0" w:right="0" w:firstLine="0"/>
              <w:jc w:val="center"/>
              <w:textAlignment w:val="auto"/>
              <w:rPr>
                <w:rFonts w:ascii="Times New Roman" w:hAnsi="Times New Roman" w:cs="Times New Roman"/>
                <w:sz w:val="21"/>
              </w:rPr>
            </w:pPr>
          </w:p>
        </w:tc>
      </w:tr>
      <w:tr w14:paraId="28599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341" w:type="dxa"/>
            <w:gridSpan w:val="3"/>
            <w:vAlign w:val="center"/>
          </w:tcPr>
          <w:p w14:paraId="3A18B718">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color w:val="auto"/>
                <w:sz w:val="21"/>
              </w:rPr>
            </w:pPr>
          </w:p>
          <w:p w14:paraId="661753FB">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color w:val="auto"/>
                <w:sz w:val="21"/>
              </w:rPr>
            </w:pPr>
          </w:p>
          <w:p w14:paraId="5271A328">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color w:val="auto"/>
                <w:sz w:val="21"/>
              </w:rPr>
            </w:pPr>
          </w:p>
          <w:p w14:paraId="35221BEC">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color w:val="auto"/>
                <w:sz w:val="24"/>
                <w:szCs w:val="24"/>
              </w:rPr>
            </w:pPr>
            <w:r>
              <w:rPr>
                <w:rFonts w:ascii="Times New Roman" w:hAnsi="Times New Roman" w:cs="Times New Roman"/>
                <w:color w:val="auto"/>
                <w:spacing w:val="1"/>
                <w:sz w:val="24"/>
                <w:szCs w:val="24"/>
              </w:rPr>
              <w:t>各省辖市、济源示</w:t>
            </w:r>
          </w:p>
          <w:p w14:paraId="21B3265D">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color w:val="auto"/>
                <w:sz w:val="24"/>
                <w:szCs w:val="24"/>
              </w:rPr>
            </w:pPr>
            <w:r>
              <w:rPr>
                <w:rFonts w:ascii="Times New Roman" w:hAnsi="Times New Roman" w:cs="Times New Roman"/>
                <w:color w:val="auto"/>
                <w:spacing w:val="4"/>
                <w:sz w:val="24"/>
                <w:szCs w:val="24"/>
              </w:rPr>
              <w:t>范区</w:t>
            </w:r>
            <w:r>
              <w:rPr>
                <w:rFonts w:hint="eastAsia" w:ascii="Times New Roman" w:hAnsi="Times New Roman" w:cs="Times New Roman"/>
                <w:color w:val="auto"/>
                <w:spacing w:val="4"/>
                <w:sz w:val="24"/>
                <w:szCs w:val="24"/>
                <w:lang w:eastAsia="zh-CN"/>
              </w:rPr>
              <w:t>、</w:t>
            </w:r>
            <w:r>
              <w:rPr>
                <w:rFonts w:ascii="Times New Roman" w:hAnsi="Times New Roman" w:cs="Times New Roman"/>
                <w:color w:val="auto"/>
                <w:spacing w:val="-14"/>
                <w:sz w:val="24"/>
                <w:highlight w:val="none"/>
              </w:rPr>
              <w:t>郑州航空港</w:t>
            </w:r>
            <w:r>
              <w:rPr>
                <w:rFonts w:ascii="Times New Roman" w:hAnsi="Times New Roman" w:cs="Times New Roman"/>
                <w:color w:val="auto"/>
                <w:spacing w:val="-11"/>
                <w:sz w:val="24"/>
                <w:highlight w:val="none"/>
              </w:rPr>
              <w:t>经济综合实验区</w:t>
            </w:r>
            <w:r>
              <w:rPr>
                <w:rFonts w:ascii="Times New Roman" w:hAnsi="Times New Roman" w:cs="Times New Roman"/>
                <w:color w:val="auto"/>
                <w:spacing w:val="4"/>
                <w:sz w:val="24"/>
                <w:szCs w:val="24"/>
              </w:rPr>
              <w:t>住房和城乡</w:t>
            </w:r>
            <w:r>
              <w:rPr>
                <w:rFonts w:ascii="Times New Roman" w:hAnsi="Times New Roman" w:cs="Times New Roman"/>
                <w:color w:val="auto"/>
                <w:spacing w:val="2"/>
                <w:sz w:val="24"/>
                <w:szCs w:val="24"/>
              </w:rPr>
              <w:t>建设主管部门意</w:t>
            </w:r>
            <w:r>
              <w:rPr>
                <w:rFonts w:ascii="Times New Roman" w:hAnsi="Times New Roman" w:cs="Times New Roman"/>
                <w:color w:val="auto"/>
                <w:sz w:val="24"/>
                <w:szCs w:val="24"/>
              </w:rPr>
              <w:t>见</w:t>
            </w:r>
          </w:p>
        </w:tc>
        <w:tc>
          <w:tcPr>
            <w:tcW w:w="2507" w:type="dxa"/>
            <w:gridSpan w:val="3"/>
            <w:vAlign w:val="center"/>
          </w:tcPr>
          <w:p w14:paraId="403633E8">
            <w:pPr>
              <w:keepNext w:val="0"/>
              <w:keepLines w:val="0"/>
              <w:pageBreakBefore w:val="0"/>
              <w:widowControl w:val="0"/>
              <w:kinsoku/>
              <w:wordWrap/>
              <w:overflowPunct/>
              <w:topLinePunct w:val="0"/>
              <w:autoSpaceDE w:val="0"/>
              <w:autoSpaceDN w:val="0"/>
              <w:bidi w:val="0"/>
              <w:adjustRightInd/>
              <w:snapToGrid/>
              <w:spacing w:line="256" w:lineRule="auto"/>
              <w:ind w:left="0" w:right="0" w:firstLine="0"/>
              <w:jc w:val="center"/>
              <w:textAlignment w:val="auto"/>
              <w:rPr>
                <w:rFonts w:ascii="Times New Roman" w:hAnsi="Times New Roman" w:cs="Times New Roman"/>
                <w:color w:val="auto"/>
                <w:sz w:val="21"/>
              </w:rPr>
            </w:pPr>
          </w:p>
          <w:p w14:paraId="0B1E2BD8">
            <w:pPr>
              <w:keepNext w:val="0"/>
              <w:keepLines w:val="0"/>
              <w:pageBreakBefore w:val="0"/>
              <w:widowControl w:val="0"/>
              <w:kinsoku/>
              <w:wordWrap/>
              <w:overflowPunct/>
              <w:topLinePunct w:val="0"/>
              <w:autoSpaceDE w:val="0"/>
              <w:autoSpaceDN w:val="0"/>
              <w:bidi w:val="0"/>
              <w:adjustRightInd/>
              <w:snapToGrid/>
              <w:spacing w:line="256" w:lineRule="auto"/>
              <w:ind w:left="0" w:right="0" w:firstLine="0"/>
              <w:jc w:val="center"/>
              <w:textAlignment w:val="auto"/>
              <w:rPr>
                <w:rFonts w:ascii="Times New Roman" w:hAnsi="Times New Roman" w:cs="Times New Roman"/>
                <w:color w:val="auto"/>
                <w:sz w:val="21"/>
              </w:rPr>
            </w:pPr>
          </w:p>
          <w:p w14:paraId="2F31BA44">
            <w:pPr>
              <w:keepNext w:val="0"/>
              <w:keepLines w:val="0"/>
              <w:pageBreakBefore w:val="0"/>
              <w:widowControl w:val="0"/>
              <w:kinsoku/>
              <w:wordWrap/>
              <w:overflowPunct/>
              <w:topLinePunct w:val="0"/>
              <w:autoSpaceDE w:val="0"/>
              <w:autoSpaceDN w:val="0"/>
              <w:bidi w:val="0"/>
              <w:adjustRightInd/>
              <w:snapToGrid/>
              <w:spacing w:line="257" w:lineRule="auto"/>
              <w:ind w:left="0" w:right="0" w:firstLine="0"/>
              <w:jc w:val="center"/>
              <w:textAlignment w:val="auto"/>
              <w:rPr>
                <w:rFonts w:ascii="Times New Roman" w:hAnsi="Times New Roman" w:cs="Times New Roman"/>
                <w:color w:val="auto"/>
                <w:sz w:val="21"/>
              </w:rPr>
            </w:pPr>
          </w:p>
          <w:p w14:paraId="16DED4D0">
            <w:pPr>
              <w:keepNext w:val="0"/>
              <w:keepLines w:val="0"/>
              <w:pageBreakBefore w:val="0"/>
              <w:widowControl w:val="0"/>
              <w:kinsoku/>
              <w:wordWrap/>
              <w:overflowPunct/>
              <w:topLinePunct w:val="0"/>
              <w:autoSpaceDE w:val="0"/>
              <w:autoSpaceDN w:val="0"/>
              <w:bidi w:val="0"/>
              <w:adjustRightInd/>
              <w:snapToGrid/>
              <w:spacing w:line="257" w:lineRule="auto"/>
              <w:ind w:left="0" w:right="0" w:firstLine="0"/>
              <w:jc w:val="center"/>
              <w:textAlignment w:val="auto"/>
              <w:rPr>
                <w:rFonts w:ascii="Times New Roman" w:hAnsi="Times New Roman" w:cs="Times New Roman"/>
                <w:color w:val="auto"/>
                <w:sz w:val="21"/>
              </w:rPr>
            </w:pPr>
          </w:p>
          <w:p w14:paraId="317BDFE0">
            <w:pPr>
              <w:keepNext w:val="0"/>
              <w:keepLines w:val="0"/>
              <w:pageBreakBefore w:val="0"/>
              <w:widowControl w:val="0"/>
              <w:kinsoku/>
              <w:wordWrap/>
              <w:overflowPunct/>
              <w:topLinePunct w:val="0"/>
              <w:autoSpaceDE w:val="0"/>
              <w:autoSpaceDN w:val="0"/>
              <w:bidi w:val="0"/>
              <w:adjustRightInd/>
              <w:snapToGrid/>
              <w:spacing w:line="257" w:lineRule="auto"/>
              <w:ind w:left="0" w:right="0" w:firstLine="0"/>
              <w:jc w:val="center"/>
              <w:textAlignment w:val="auto"/>
              <w:rPr>
                <w:rFonts w:ascii="Times New Roman" w:hAnsi="Times New Roman" w:cs="Times New Roman"/>
                <w:color w:val="auto"/>
                <w:sz w:val="21"/>
              </w:rPr>
            </w:pPr>
          </w:p>
          <w:p w14:paraId="0C80FDFA">
            <w:pPr>
              <w:keepNext w:val="0"/>
              <w:keepLines w:val="0"/>
              <w:pageBreakBefore w:val="0"/>
              <w:widowControl w:val="0"/>
              <w:kinsoku/>
              <w:wordWrap/>
              <w:overflowPunct/>
              <w:topLinePunct w:val="0"/>
              <w:autoSpaceDE w:val="0"/>
              <w:autoSpaceDN w:val="0"/>
              <w:bidi w:val="0"/>
              <w:adjustRightInd/>
              <w:snapToGrid/>
              <w:spacing w:line="257" w:lineRule="auto"/>
              <w:ind w:left="0" w:right="0" w:firstLine="0"/>
              <w:jc w:val="center"/>
              <w:textAlignment w:val="auto"/>
              <w:rPr>
                <w:rFonts w:ascii="Times New Roman" w:hAnsi="Times New Roman" w:cs="Times New Roman"/>
                <w:color w:val="auto"/>
                <w:sz w:val="21"/>
              </w:rPr>
            </w:pPr>
          </w:p>
          <w:p w14:paraId="7846B179">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color w:val="auto"/>
                <w:sz w:val="24"/>
                <w:szCs w:val="24"/>
              </w:rPr>
            </w:pPr>
            <w:r>
              <w:rPr>
                <w:rFonts w:hint="default" w:ascii="Times New Roman" w:hAnsi="Times New Roman" w:cs="Times New Roman"/>
                <w:color w:val="auto"/>
                <w:spacing w:val="13"/>
                <w:sz w:val="24"/>
                <w:szCs w:val="24"/>
                <w:lang w:eastAsia="zh-CN"/>
              </w:rPr>
              <w:t>（</w:t>
            </w:r>
            <w:r>
              <w:rPr>
                <w:rFonts w:ascii="Times New Roman" w:hAnsi="Times New Roman" w:cs="Times New Roman"/>
                <w:color w:val="auto"/>
                <w:spacing w:val="13"/>
                <w:sz w:val="24"/>
                <w:szCs w:val="24"/>
              </w:rPr>
              <w:t>盖章</w:t>
            </w:r>
            <w:r>
              <w:rPr>
                <w:rFonts w:hint="default" w:ascii="Times New Roman" w:hAnsi="Times New Roman" w:cs="Times New Roman"/>
                <w:color w:val="auto"/>
                <w:spacing w:val="13"/>
                <w:sz w:val="24"/>
                <w:szCs w:val="24"/>
                <w:lang w:eastAsia="zh-CN"/>
              </w:rPr>
              <w:t>）</w:t>
            </w:r>
          </w:p>
          <w:p w14:paraId="406A88CF">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color w:val="auto"/>
                <w:sz w:val="24"/>
                <w:szCs w:val="24"/>
              </w:rPr>
            </w:pPr>
            <w:r>
              <w:rPr>
                <w:rFonts w:ascii="Times New Roman" w:hAnsi="Times New Roman" w:cs="Times New Roman"/>
                <w:color w:val="auto"/>
                <w:spacing w:val="-9"/>
                <w:sz w:val="24"/>
                <w:szCs w:val="24"/>
              </w:rPr>
              <w:t>年</w:t>
            </w:r>
            <w:r>
              <w:rPr>
                <w:rFonts w:ascii="Times New Roman" w:hAnsi="Times New Roman" w:cs="Times New Roman"/>
                <w:color w:val="auto"/>
                <w:spacing w:val="15"/>
                <w:sz w:val="24"/>
                <w:szCs w:val="24"/>
              </w:rPr>
              <w:t xml:space="preserve">   </w:t>
            </w:r>
            <w:r>
              <w:rPr>
                <w:rFonts w:ascii="Times New Roman" w:hAnsi="Times New Roman" w:cs="Times New Roman"/>
                <w:color w:val="auto"/>
                <w:spacing w:val="-9"/>
                <w:sz w:val="24"/>
                <w:szCs w:val="24"/>
              </w:rPr>
              <w:t>月</w:t>
            </w:r>
            <w:r>
              <w:rPr>
                <w:rFonts w:ascii="Times New Roman" w:hAnsi="Times New Roman" w:cs="Times New Roman"/>
                <w:color w:val="auto"/>
                <w:spacing w:val="2"/>
                <w:sz w:val="24"/>
                <w:szCs w:val="24"/>
              </w:rPr>
              <w:t xml:space="preserve">     </w:t>
            </w:r>
            <w:r>
              <w:rPr>
                <w:rFonts w:ascii="Times New Roman" w:hAnsi="Times New Roman" w:cs="Times New Roman"/>
                <w:color w:val="auto"/>
                <w:spacing w:val="-9"/>
                <w:sz w:val="24"/>
                <w:szCs w:val="24"/>
              </w:rPr>
              <w:t>日</w:t>
            </w:r>
          </w:p>
        </w:tc>
        <w:tc>
          <w:tcPr>
            <w:tcW w:w="2457" w:type="dxa"/>
            <w:gridSpan w:val="2"/>
            <w:vAlign w:val="center"/>
          </w:tcPr>
          <w:p w14:paraId="65888C56">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firstLine="0"/>
              <w:jc w:val="center"/>
              <w:textAlignment w:val="auto"/>
              <w:rPr>
                <w:rFonts w:ascii="Times New Roman" w:hAnsi="Times New Roman" w:cs="Times New Roman"/>
                <w:color w:val="auto"/>
                <w:sz w:val="21"/>
              </w:rPr>
            </w:pPr>
          </w:p>
          <w:p w14:paraId="20DC1A29">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firstLine="0"/>
              <w:jc w:val="center"/>
              <w:textAlignment w:val="auto"/>
              <w:rPr>
                <w:rFonts w:ascii="Times New Roman" w:hAnsi="Times New Roman" w:cs="Times New Roman"/>
                <w:color w:val="auto"/>
                <w:sz w:val="21"/>
              </w:rPr>
            </w:pPr>
          </w:p>
          <w:p w14:paraId="64577509">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firstLine="0"/>
              <w:jc w:val="center"/>
              <w:textAlignment w:val="auto"/>
              <w:rPr>
                <w:rFonts w:ascii="Times New Roman" w:hAnsi="Times New Roman" w:cs="Times New Roman"/>
                <w:color w:val="auto"/>
                <w:sz w:val="24"/>
                <w:szCs w:val="24"/>
              </w:rPr>
            </w:pPr>
            <w:r>
              <w:rPr>
                <w:rFonts w:ascii="Times New Roman" w:hAnsi="Times New Roman" w:cs="Times New Roman"/>
                <w:color w:val="auto"/>
                <w:spacing w:val="3"/>
                <w:sz w:val="24"/>
                <w:szCs w:val="24"/>
              </w:rPr>
              <w:t>各省辖市</w:t>
            </w:r>
          </w:p>
          <w:p w14:paraId="16F03B15">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firstLine="0"/>
              <w:jc w:val="center"/>
              <w:textAlignment w:val="auto"/>
              <w:rPr>
                <w:rFonts w:ascii="Times New Roman" w:hAnsi="Times New Roman" w:cs="Times New Roman"/>
                <w:color w:val="auto"/>
                <w:sz w:val="24"/>
                <w:szCs w:val="24"/>
              </w:rPr>
            </w:pPr>
            <w:r>
              <w:rPr>
                <w:rFonts w:ascii="Times New Roman" w:hAnsi="Times New Roman" w:cs="Times New Roman"/>
                <w:color w:val="auto"/>
                <w:spacing w:val="-1"/>
                <w:sz w:val="24"/>
                <w:szCs w:val="24"/>
              </w:rPr>
              <w:t>、济源示范区</w:t>
            </w:r>
            <w:r>
              <w:rPr>
                <w:rFonts w:hint="eastAsia" w:ascii="Times New Roman" w:hAnsi="Times New Roman" w:cs="Times New Roman"/>
                <w:color w:val="auto"/>
                <w:spacing w:val="-1"/>
                <w:sz w:val="24"/>
                <w:szCs w:val="24"/>
                <w:lang w:eastAsia="zh-CN"/>
              </w:rPr>
              <w:t>、</w:t>
            </w:r>
            <w:r>
              <w:rPr>
                <w:rFonts w:ascii="Times New Roman" w:hAnsi="Times New Roman" w:cs="Times New Roman"/>
                <w:color w:val="auto"/>
                <w:spacing w:val="-14"/>
                <w:sz w:val="24"/>
                <w:highlight w:val="none"/>
              </w:rPr>
              <w:t>郑州航空港</w:t>
            </w:r>
            <w:r>
              <w:rPr>
                <w:rFonts w:ascii="Times New Roman" w:hAnsi="Times New Roman" w:cs="Times New Roman"/>
                <w:color w:val="auto"/>
                <w:spacing w:val="-11"/>
                <w:sz w:val="24"/>
                <w:highlight w:val="none"/>
              </w:rPr>
              <w:t>经济综合实验区</w:t>
            </w:r>
            <w:r>
              <w:rPr>
                <w:rFonts w:ascii="Times New Roman" w:hAnsi="Times New Roman" w:cs="Times New Roman"/>
                <w:color w:val="auto"/>
                <w:spacing w:val="-1"/>
                <w:sz w:val="24"/>
                <w:szCs w:val="24"/>
              </w:rPr>
              <w:t>建设相关</w:t>
            </w:r>
            <w:r>
              <w:rPr>
                <w:rFonts w:ascii="Times New Roman" w:hAnsi="Times New Roman" w:cs="Times New Roman"/>
                <w:color w:val="auto"/>
                <w:spacing w:val="2"/>
                <w:sz w:val="24"/>
                <w:szCs w:val="24"/>
              </w:rPr>
              <w:t>产业工会、住房和城乡建设主管部门工会，中</w:t>
            </w:r>
            <w:r>
              <w:rPr>
                <w:rFonts w:ascii="Times New Roman" w:hAnsi="Times New Roman" w:cs="Times New Roman"/>
                <w:color w:val="auto"/>
                <w:spacing w:val="1"/>
                <w:sz w:val="24"/>
                <w:szCs w:val="24"/>
              </w:rPr>
              <w:t>央在豫相关企业工会意</w:t>
            </w:r>
            <w:r>
              <w:rPr>
                <w:rFonts w:ascii="Times New Roman" w:hAnsi="Times New Roman" w:cs="Times New Roman"/>
                <w:color w:val="auto"/>
                <w:sz w:val="24"/>
                <w:szCs w:val="24"/>
              </w:rPr>
              <w:t>见</w:t>
            </w:r>
          </w:p>
        </w:tc>
        <w:tc>
          <w:tcPr>
            <w:tcW w:w="2562" w:type="dxa"/>
            <w:gridSpan w:val="2"/>
            <w:vAlign w:val="center"/>
          </w:tcPr>
          <w:p w14:paraId="1E8FCFD0">
            <w:pPr>
              <w:keepNext w:val="0"/>
              <w:keepLines w:val="0"/>
              <w:pageBreakBefore w:val="0"/>
              <w:widowControl w:val="0"/>
              <w:kinsoku/>
              <w:wordWrap/>
              <w:overflowPunct/>
              <w:topLinePunct w:val="0"/>
              <w:autoSpaceDE w:val="0"/>
              <w:autoSpaceDN w:val="0"/>
              <w:bidi w:val="0"/>
              <w:adjustRightInd/>
              <w:snapToGrid/>
              <w:spacing w:line="273" w:lineRule="auto"/>
              <w:ind w:left="0" w:right="0" w:firstLine="0"/>
              <w:jc w:val="center"/>
              <w:textAlignment w:val="auto"/>
              <w:rPr>
                <w:rFonts w:ascii="Times New Roman" w:hAnsi="Times New Roman" w:cs="Times New Roman"/>
                <w:sz w:val="21"/>
              </w:rPr>
            </w:pPr>
          </w:p>
          <w:p w14:paraId="49593D3C">
            <w:pPr>
              <w:keepNext w:val="0"/>
              <w:keepLines w:val="0"/>
              <w:pageBreakBefore w:val="0"/>
              <w:widowControl w:val="0"/>
              <w:kinsoku/>
              <w:wordWrap/>
              <w:overflowPunct/>
              <w:topLinePunct w:val="0"/>
              <w:autoSpaceDE w:val="0"/>
              <w:autoSpaceDN w:val="0"/>
              <w:bidi w:val="0"/>
              <w:adjustRightInd/>
              <w:snapToGrid/>
              <w:spacing w:line="273" w:lineRule="auto"/>
              <w:ind w:left="0" w:right="0" w:firstLine="0"/>
              <w:jc w:val="center"/>
              <w:textAlignment w:val="auto"/>
              <w:rPr>
                <w:rFonts w:ascii="Times New Roman" w:hAnsi="Times New Roman" w:cs="Times New Roman"/>
                <w:sz w:val="21"/>
              </w:rPr>
            </w:pPr>
          </w:p>
          <w:p w14:paraId="6AA79FF9">
            <w:pPr>
              <w:keepNext w:val="0"/>
              <w:keepLines w:val="0"/>
              <w:pageBreakBefore w:val="0"/>
              <w:widowControl w:val="0"/>
              <w:kinsoku/>
              <w:wordWrap/>
              <w:overflowPunct/>
              <w:topLinePunct w:val="0"/>
              <w:autoSpaceDE w:val="0"/>
              <w:autoSpaceDN w:val="0"/>
              <w:bidi w:val="0"/>
              <w:adjustRightInd/>
              <w:snapToGrid/>
              <w:spacing w:line="273" w:lineRule="auto"/>
              <w:ind w:left="0" w:right="0" w:firstLine="0"/>
              <w:jc w:val="center"/>
              <w:textAlignment w:val="auto"/>
              <w:rPr>
                <w:rFonts w:ascii="Times New Roman" w:hAnsi="Times New Roman" w:cs="Times New Roman"/>
                <w:sz w:val="21"/>
              </w:rPr>
            </w:pPr>
          </w:p>
          <w:p w14:paraId="64AE701B">
            <w:pPr>
              <w:keepNext w:val="0"/>
              <w:keepLines w:val="0"/>
              <w:pageBreakBefore w:val="0"/>
              <w:widowControl w:val="0"/>
              <w:kinsoku/>
              <w:wordWrap/>
              <w:overflowPunct/>
              <w:topLinePunct w:val="0"/>
              <w:autoSpaceDE w:val="0"/>
              <w:autoSpaceDN w:val="0"/>
              <w:bidi w:val="0"/>
              <w:adjustRightInd/>
              <w:snapToGrid/>
              <w:spacing w:line="273" w:lineRule="auto"/>
              <w:ind w:left="0" w:right="0" w:firstLine="0"/>
              <w:jc w:val="center"/>
              <w:textAlignment w:val="auto"/>
              <w:rPr>
                <w:rFonts w:ascii="Times New Roman" w:hAnsi="Times New Roman" w:cs="Times New Roman"/>
                <w:sz w:val="21"/>
              </w:rPr>
            </w:pPr>
          </w:p>
          <w:p w14:paraId="5AF7C1A2">
            <w:pPr>
              <w:keepNext w:val="0"/>
              <w:keepLines w:val="0"/>
              <w:pageBreakBefore w:val="0"/>
              <w:widowControl w:val="0"/>
              <w:kinsoku/>
              <w:wordWrap/>
              <w:overflowPunct/>
              <w:topLinePunct w:val="0"/>
              <w:autoSpaceDE w:val="0"/>
              <w:autoSpaceDN w:val="0"/>
              <w:bidi w:val="0"/>
              <w:adjustRightInd/>
              <w:snapToGrid/>
              <w:spacing w:line="273" w:lineRule="auto"/>
              <w:ind w:left="0" w:right="0" w:firstLine="0"/>
              <w:jc w:val="center"/>
              <w:textAlignment w:val="auto"/>
              <w:rPr>
                <w:rFonts w:ascii="Times New Roman" w:hAnsi="Times New Roman" w:cs="Times New Roman"/>
                <w:sz w:val="21"/>
              </w:rPr>
            </w:pPr>
          </w:p>
          <w:p w14:paraId="1DE7F213">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sz w:val="24"/>
                <w:szCs w:val="24"/>
              </w:rPr>
            </w:pPr>
            <w:r>
              <w:rPr>
                <w:rFonts w:hint="default" w:ascii="Times New Roman" w:hAnsi="Times New Roman" w:cs="Times New Roman"/>
                <w:spacing w:val="13"/>
                <w:sz w:val="24"/>
                <w:szCs w:val="24"/>
                <w:lang w:eastAsia="zh-CN"/>
              </w:rPr>
              <w:t>（</w:t>
            </w:r>
            <w:r>
              <w:rPr>
                <w:rFonts w:ascii="Times New Roman" w:hAnsi="Times New Roman" w:cs="Times New Roman"/>
                <w:spacing w:val="13"/>
                <w:sz w:val="24"/>
                <w:szCs w:val="24"/>
              </w:rPr>
              <w:t>盖章</w:t>
            </w:r>
            <w:r>
              <w:rPr>
                <w:rFonts w:hint="default" w:ascii="Times New Roman" w:hAnsi="Times New Roman" w:cs="Times New Roman"/>
                <w:spacing w:val="13"/>
                <w:sz w:val="24"/>
                <w:szCs w:val="24"/>
                <w:lang w:eastAsia="zh-CN"/>
              </w:rPr>
              <w:t>）</w:t>
            </w:r>
          </w:p>
          <w:p w14:paraId="640A067F">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firstLine="0"/>
              <w:jc w:val="center"/>
              <w:textAlignment w:val="auto"/>
              <w:rPr>
                <w:rFonts w:ascii="Times New Roman" w:hAnsi="Times New Roman" w:cs="Times New Roman"/>
                <w:sz w:val="24"/>
                <w:szCs w:val="24"/>
              </w:rPr>
            </w:pPr>
            <w:r>
              <w:rPr>
                <w:rFonts w:ascii="Times New Roman" w:hAnsi="Times New Roman" w:cs="Times New Roman"/>
                <w:spacing w:val="-9"/>
                <w:sz w:val="24"/>
                <w:szCs w:val="24"/>
              </w:rPr>
              <w:t>年</w:t>
            </w:r>
            <w:r>
              <w:rPr>
                <w:rFonts w:ascii="Times New Roman" w:hAnsi="Times New Roman" w:cs="Times New Roman"/>
                <w:spacing w:val="14"/>
                <w:sz w:val="24"/>
                <w:szCs w:val="24"/>
              </w:rPr>
              <w:t xml:space="preserve">   </w:t>
            </w:r>
            <w:r>
              <w:rPr>
                <w:rFonts w:ascii="Times New Roman" w:hAnsi="Times New Roman" w:cs="Times New Roman"/>
                <w:spacing w:val="-9"/>
                <w:sz w:val="24"/>
                <w:szCs w:val="24"/>
              </w:rPr>
              <w:t>月</w:t>
            </w:r>
            <w:r>
              <w:rPr>
                <w:rFonts w:ascii="Times New Roman" w:hAnsi="Times New Roman" w:cs="Times New Roman"/>
                <w:spacing w:val="25"/>
                <w:sz w:val="24"/>
                <w:szCs w:val="24"/>
              </w:rPr>
              <w:t xml:space="preserve">   </w:t>
            </w:r>
            <w:r>
              <w:rPr>
                <w:rFonts w:ascii="Times New Roman" w:hAnsi="Times New Roman" w:cs="Times New Roman"/>
                <w:spacing w:val="-9"/>
                <w:sz w:val="24"/>
                <w:szCs w:val="24"/>
              </w:rPr>
              <w:t>日</w:t>
            </w:r>
          </w:p>
        </w:tc>
      </w:tr>
    </w:tbl>
    <w:p w14:paraId="1E3C3046">
      <w:pPr>
        <w:spacing w:line="240" w:lineRule="auto"/>
        <w:jc w:val="left"/>
        <w:rPr>
          <w:rFonts w:hint="default" w:ascii="Times New Roman" w:hAnsi="Times New Roman" w:eastAsia="仿宋_GB2312"/>
          <w:sz w:val="44"/>
          <w:szCs w:val="44"/>
          <w:u w:val="single"/>
          <w:lang w:val="en-US" w:eastAsia="zh-CN"/>
        </w:rPr>
      </w:pPr>
    </w:p>
    <w:sectPr>
      <w:footerReference r:id="rId3" w:type="default"/>
      <w:pgSz w:w="11906" w:h="16838"/>
      <w:pgMar w:top="2098" w:right="1587" w:bottom="2098" w:left="1587" w:header="851" w:footer="1701" w:gutter="0"/>
      <w:cols w:space="0" w:num="1"/>
      <w:rtlGutter w:val="0"/>
      <w:docGrid w:type="linesAndChars" w:linePitch="287" w:charSpace="-23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ACBA6A-F124-4E5C-8C95-5DCA693C77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9ED797B7-A9F0-4D0B-95BA-215C6F81DB3E}"/>
  </w:font>
  <w:font w:name="楷体_GB2312">
    <w:panose1 w:val="02010609030101010101"/>
    <w:charset w:val="86"/>
    <w:family w:val="modern"/>
    <w:pitch w:val="default"/>
    <w:sig w:usb0="00000001" w:usb1="080E0000" w:usb2="00000000" w:usb3="00000000" w:csb0="00040000" w:csb1="00000000"/>
    <w:embedRegular r:id="rId3" w:fontKey="{BCD2C853-18C1-412D-BB41-426703DFC4E5}"/>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F6AC6">
    <w:pPr>
      <w:pStyle w:val="6"/>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99"/>
  <w:drawingGridVerticalSpacing w:val="14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YWRlMmNkZDkzNzdmZGI0NGU4ODdhMTdlYjVmYzcifQ=="/>
  </w:docVars>
  <w:rsids>
    <w:rsidRoot w:val="00000000"/>
    <w:rsid w:val="00BB1929"/>
    <w:rsid w:val="00C6664C"/>
    <w:rsid w:val="010D7DD7"/>
    <w:rsid w:val="01203FAE"/>
    <w:rsid w:val="01271E85"/>
    <w:rsid w:val="012F5F9F"/>
    <w:rsid w:val="01E332CD"/>
    <w:rsid w:val="01F34020"/>
    <w:rsid w:val="02105DD0"/>
    <w:rsid w:val="022278B2"/>
    <w:rsid w:val="022950E4"/>
    <w:rsid w:val="024E4B4B"/>
    <w:rsid w:val="027F3D47"/>
    <w:rsid w:val="02867E41"/>
    <w:rsid w:val="02A824AD"/>
    <w:rsid w:val="02C0622E"/>
    <w:rsid w:val="02D11EBA"/>
    <w:rsid w:val="031713E0"/>
    <w:rsid w:val="03304250"/>
    <w:rsid w:val="0334789D"/>
    <w:rsid w:val="03445839"/>
    <w:rsid w:val="03597303"/>
    <w:rsid w:val="035E4919"/>
    <w:rsid w:val="03A74512"/>
    <w:rsid w:val="03AA7B5F"/>
    <w:rsid w:val="03B02112"/>
    <w:rsid w:val="03B35CEE"/>
    <w:rsid w:val="04115E30"/>
    <w:rsid w:val="041F679F"/>
    <w:rsid w:val="04212517"/>
    <w:rsid w:val="04561A95"/>
    <w:rsid w:val="04754153"/>
    <w:rsid w:val="04C82073"/>
    <w:rsid w:val="04CB5FDF"/>
    <w:rsid w:val="050A6C0A"/>
    <w:rsid w:val="051554AC"/>
    <w:rsid w:val="05542478"/>
    <w:rsid w:val="055B47FF"/>
    <w:rsid w:val="055B6FE8"/>
    <w:rsid w:val="057E12A3"/>
    <w:rsid w:val="05BA3628"/>
    <w:rsid w:val="05DA7C97"/>
    <w:rsid w:val="06043E9E"/>
    <w:rsid w:val="0633208D"/>
    <w:rsid w:val="06714DB4"/>
    <w:rsid w:val="06C54CB0"/>
    <w:rsid w:val="06C93E2A"/>
    <w:rsid w:val="06E710CA"/>
    <w:rsid w:val="06EC048E"/>
    <w:rsid w:val="06FE6B3F"/>
    <w:rsid w:val="06FF6413"/>
    <w:rsid w:val="07287718"/>
    <w:rsid w:val="076646E5"/>
    <w:rsid w:val="07A62D33"/>
    <w:rsid w:val="07B23486"/>
    <w:rsid w:val="07B2792A"/>
    <w:rsid w:val="08195374"/>
    <w:rsid w:val="0822060B"/>
    <w:rsid w:val="08504C96"/>
    <w:rsid w:val="085B58CB"/>
    <w:rsid w:val="08672CC3"/>
    <w:rsid w:val="08852948"/>
    <w:rsid w:val="08DD09D6"/>
    <w:rsid w:val="091A12E3"/>
    <w:rsid w:val="095B03D8"/>
    <w:rsid w:val="095E5B96"/>
    <w:rsid w:val="097408A7"/>
    <w:rsid w:val="09B554AF"/>
    <w:rsid w:val="09CB4CD3"/>
    <w:rsid w:val="09D04097"/>
    <w:rsid w:val="09D83256"/>
    <w:rsid w:val="09DD386D"/>
    <w:rsid w:val="09E87633"/>
    <w:rsid w:val="0A030805"/>
    <w:rsid w:val="0A2A20BF"/>
    <w:rsid w:val="0A99636E"/>
    <w:rsid w:val="0A9B4AA0"/>
    <w:rsid w:val="0AA74DF8"/>
    <w:rsid w:val="0B00275A"/>
    <w:rsid w:val="0B8909A2"/>
    <w:rsid w:val="0BE1433A"/>
    <w:rsid w:val="0CA37841"/>
    <w:rsid w:val="0CA8761B"/>
    <w:rsid w:val="0CB677F4"/>
    <w:rsid w:val="0CC021A1"/>
    <w:rsid w:val="0CC9374C"/>
    <w:rsid w:val="0D01650F"/>
    <w:rsid w:val="0D103128"/>
    <w:rsid w:val="0D136775"/>
    <w:rsid w:val="0D186481"/>
    <w:rsid w:val="0D275AD6"/>
    <w:rsid w:val="0D505C1B"/>
    <w:rsid w:val="0D5D1087"/>
    <w:rsid w:val="0D766D04"/>
    <w:rsid w:val="0D786F20"/>
    <w:rsid w:val="0DAE649D"/>
    <w:rsid w:val="0DBC1F70"/>
    <w:rsid w:val="0E252C04"/>
    <w:rsid w:val="0E256764"/>
    <w:rsid w:val="0E2A04E5"/>
    <w:rsid w:val="0E415563"/>
    <w:rsid w:val="0E676D88"/>
    <w:rsid w:val="0E686A3B"/>
    <w:rsid w:val="0E7616B1"/>
    <w:rsid w:val="0EAD49A7"/>
    <w:rsid w:val="0EF12AE6"/>
    <w:rsid w:val="0F0E7B3C"/>
    <w:rsid w:val="0F20414D"/>
    <w:rsid w:val="0F2E3D3A"/>
    <w:rsid w:val="0F556ADB"/>
    <w:rsid w:val="0F6E05DA"/>
    <w:rsid w:val="0FCD3553"/>
    <w:rsid w:val="0FFF0131"/>
    <w:rsid w:val="1039629C"/>
    <w:rsid w:val="104906FF"/>
    <w:rsid w:val="104E5D16"/>
    <w:rsid w:val="106B7A4C"/>
    <w:rsid w:val="107A6B0B"/>
    <w:rsid w:val="109160DD"/>
    <w:rsid w:val="109E4EEF"/>
    <w:rsid w:val="10B84553"/>
    <w:rsid w:val="11124F95"/>
    <w:rsid w:val="1114617F"/>
    <w:rsid w:val="11496C09"/>
    <w:rsid w:val="11566921"/>
    <w:rsid w:val="116A324B"/>
    <w:rsid w:val="11965BC6"/>
    <w:rsid w:val="11AF44AC"/>
    <w:rsid w:val="11BB7955"/>
    <w:rsid w:val="11BD735F"/>
    <w:rsid w:val="11CD336D"/>
    <w:rsid w:val="11D64215"/>
    <w:rsid w:val="123E4294"/>
    <w:rsid w:val="12617F82"/>
    <w:rsid w:val="126E269F"/>
    <w:rsid w:val="12BB402A"/>
    <w:rsid w:val="12C86253"/>
    <w:rsid w:val="13770EF2"/>
    <w:rsid w:val="138608BC"/>
    <w:rsid w:val="13AB3BAB"/>
    <w:rsid w:val="13B30CB1"/>
    <w:rsid w:val="13D9427F"/>
    <w:rsid w:val="13FC17C7"/>
    <w:rsid w:val="141F00F5"/>
    <w:rsid w:val="14327E28"/>
    <w:rsid w:val="14515DD5"/>
    <w:rsid w:val="146D2C0E"/>
    <w:rsid w:val="14B04D26"/>
    <w:rsid w:val="14CD5DA3"/>
    <w:rsid w:val="14F64892"/>
    <w:rsid w:val="15192D96"/>
    <w:rsid w:val="157D3325"/>
    <w:rsid w:val="160F6C80"/>
    <w:rsid w:val="161812A0"/>
    <w:rsid w:val="1651176C"/>
    <w:rsid w:val="166169A0"/>
    <w:rsid w:val="16A50679"/>
    <w:rsid w:val="16BB694C"/>
    <w:rsid w:val="170B4961"/>
    <w:rsid w:val="173914CE"/>
    <w:rsid w:val="176A5B2B"/>
    <w:rsid w:val="17D42FA4"/>
    <w:rsid w:val="18075E01"/>
    <w:rsid w:val="18420856"/>
    <w:rsid w:val="18561C0B"/>
    <w:rsid w:val="18C6148F"/>
    <w:rsid w:val="18F36E6F"/>
    <w:rsid w:val="18F558C8"/>
    <w:rsid w:val="1920458C"/>
    <w:rsid w:val="19353F17"/>
    <w:rsid w:val="19382A92"/>
    <w:rsid w:val="19391A60"/>
    <w:rsid w:val="19445F08"/>
    <w:rsid w:val="19524F9A"/>
    <w:rsid w:val="19762565"/>
    <w:rsid w:val="1987566D"/>
    <w:rsid w:val="19FA13E8"/>
    <w:rsid w:val="1A171950"/>
    <w:rsid w:val="1A4C59BC"/>
    <w:rsid w:val="1A672B43"/>
    <w:rsid w:val="1A9D2DD4"/>
    <w:rsid w:val="1AA475A6"/>
    <w:rsid w:val="1AD255F6"/>
    <w:rsid w:val="1AFF7702"/>
    <w:rsid w:val="1B267FBB"/>
    <w:rsid w:val="1B526F36"/>
    <w:rsid w:val="1BBF5E1B"/>
    <w:rsid w:val="1BC16895"/>
    <w:rsid w:val="1BF63787"/>
    <w:rsid w:val="1C0F1F56"/>
    <w:rsid w:val="1C1C0C07"/>
    <w:rsid w:val="1C374B1F"/>
    <w:rsid w:val="1C3F5AF9"/>
    <w:rsid w:val="1C760A5D"/>
    <w:rsid w:val="1CAC629E"/>
    <w:rsid w:val="1CF55E97"/>
    <w:rsid w:val="1D0D1432"/>
    <w:rsid w:val="1D1C78C7"/>
    <w:rsid w:val="1DC15D79"/>
    <w:rsid w:val="1DF95513"/>
    <w:rsid w:val="1E123670"/>
    <w:rsid w:val="1E3649B9"/>
    <w:rsid w:val="1E966F40"/>
    <w:rsid w:val="1EEE5AB1"/>
    <w:rsid w:val="1F3C5FFF"/>
    <w:rsid w:val="1F3E1D77"/>
    <w:rsid w:val="1F3F789D"/>
    <w:rsid w:val="1F6A2B6C"/>
    <w:rsid w:val="1F94485C"/>
    <w:rsid w:val="204C04C4"/>
    <w:rsid w:val="20823EE5"/>
    <w:rsid w:val="208B4EA6"/>
    <w:rsid w:val="209C2034"/>
    <w:rsid w:val="20E656AE"/>
    <w:rsid w:val="20F5360C"/>
    <w:rsid w:val="212154AC"/>
    <w:rsid w:val="212F0ECA"/>
    <w:rsid w:val="21333432"/>
    <w:rsid w:val="21425423"/>
    <w:rsid w:val="21521B0A"/>
    <w:rsid w:val="21661111"/>
    <w:rsid w:val="21C978F2"/>
    <w:rsid w:val="21FA4801"/>
    <w:rsid w:val="22615F0B"/>
    <w:rsid w:val="226C6BFB"/>
    <w:rsid w:val="22737F8A"/>
    <w:rsid w:val="22882F83"/>
    <w:rsid w:val="229923DE"/>
    <w:rsid w:val="22C92F06"/>
    <w:rsid w:val="22CC58EC"/>
    <w:rsid w:val="22F866E1"/>
    <w:rsid w:val="231C7F86"/>
    <w:rsid w:val="235B5A74"/>
    <w:rsid w:val="23671171"/>
    <w:rsid w:val="23835118"/>
    <w:rsid w:val="23BD6FE3"/>
    <w:rsid w:val="23EE5BE7"/>
    <w:rsid w:val="23F30C56"/>
    <w:rsid w:val="23FE19C7"/>
    <w:rsid w:val="241E2177"/>
    <w:rsid w:val="242B6642"/>
    <w:rsid w:val="24534A8E"/>
    <w:rsid w:val="24996786"/>
    <w:rsid w:val="24F33786"/>
    <w:rsid w:val="252235A1"/>
    <w:rsid w:val="256909C8"/>
    <w:rsid w:val="25946D3B"/>
    <w:rsid w:val="25A9451D"/>
    <w:rsid w:val="25AC5399"/>
    <w:rsid w:val="25CB0517"/>
    <w:rsid w:val="25DA0320"/>
    <w:rsid w:val="25EE5B79"/>
    <w:rsid w:val="26504F40"/>
    <w:rsid w:val="26551754"/>
    <w:rsid w:val="26626BBA"/>
    <w:rsid w:val="268E623D"/>
    <w:rsid w:val="26A94A2F"/>
    <w:rsid w:val="26EC030B"/>
    <w:rsid w:val="26EF3957"/>
    <w:rsid w:val="26F251F5"/>
    <w:rsid w:val="271E248E"/>
    <w:rsid w:val="278135E0"/>
    <w:rsid w:val="27C46B92"/>
    <w:rsid w:val="27CF5B6B"/>
    <w:rsid w:val="27FA25B3"/>
    <w:rsid w:val="28133675"/>
    <w:rsid w:val="283F446A"/>
    <w:rsid w:val="28425D08"/>
    <w:rsid w:val="284E0B51"/>
    <w:rsid w:val="28A013AD"/>
    <w:rsid w:val="29431E66"/>
    <w:rsid w:val="29451F54"/>
    <w:rsid w:val="29E73356"/>
    <w:rsid w:val="2A027E45"/>
    <w:rsid w:val="2A22343E"/>
    <w:rsid w:val="2A8205F2"/>
    <w:rsid w:val="2A8B7E3A"/>
    <w:rsid w:val="2A963C27"/>
    <w:rsid w:val="2AB32EED"/>
    <w:rsid w:val="2AF7727E"/>
    <w:rsid w:val="2B2A72D4"/>
    <w:rsid w:val="2B795EE5"/>
    <w:rsid w:val="2B845250"/>
    <w:rsid w:val="2BAA609E"/>
    <w:rsid w:val="2C0E2AD1"/>
    <w:rsid w:val="2C4816CB"/>
    <w:rsid w:val="2CA9330E"/>
    <w:rsid w:val="2CDA238D"/>
    <w:rsid w:val="2CE36138"/>
    <w:rsid w:val="2D01290C"/>
    <w:rsid w:val="2D0B5263"/>
    <w:rsid w:val="2D2105E2"/>
    <w:rsid w:val="2D2A56E9"/>
    <w:rsid w:val="2D4A18E7"/>
    <w:rsid w:val="2D4A7B39"/>
    <w:rsid w:val="2D517119"/>
    <w:rsid w:val="2D5E5392"/>
    <w:rsid w:val="2D713318"/>
    <w:rsid w:val="2D8E211C"/>
    <w:rsid w:val="2DA01E4F"/>
    <w:rsid w:val="2DE26FB5"/>
    <w:rsid w:val="2E012991"/>
    <w:rsid w:val="2E311DCA"/>
    <w:rsid w:val="2E9934E3"/>
    <w:rsid w:val="2F496BF3"/>
    <w:rsid w:val="2F953BA2"/>
    <w:rsid w:val="2F9D18CC"/>
    <w:rsid w:val="2FC105A1"/>
    <w:rsid w:val="2FEA5603"/>
    <w:rsid w:val="3002294D"/>
    <w:rsid w:val="300466C5"/>
    <w:rsid w:val="300F2CDD"/>
    <w:rsid w:val="307679DA"/>
    <w:rsid w:val="30A72008"/>
    <w:rsid w:val="30DA3785"/>
    <w:rsid w:val="30EB33E1"/>
    <w:rsid w:val="30EB4793"/>
    <w:rsid w:val="30F2145C"/>
    <w:rsid w:val="3112096E"/>
    <w:rsid w:val="315635D6"/>
    <w:rsid w:val="31645CE7"/>
    <w:rsid w:val="317729D0"/>
    <w:rsid w:val="31A653DE"/>
    <w:rsid w:val="31A83080"/>
    <w:rsid w:val="31C559E0"/>
    <w:rsid w:val="31CB778A"/>
    <w:rsid w:val="31F52C3B"/>
    <w:rsid w:val="32065A9D"/>
    <w:rsid w:val="323B5CA2"/>
    <w:rsid w:val="32650F71"/>
    <w:rsid w:val="32B035AE"/>
    <w:rsid w:val="3302356A"/>
    <w:rsid w:val="33072028"/>
    <w:rsid w:val="33625D09"/>
    <w:rsid w:val="336D1642"/>
    <w:rsid w:val="337F1CD8"/>
    <w:rsid w:val="338E62A6"/>
    <w:rsid w:val="339E473B"/>
    <w:rsid w:val="33AF7717"/>
    <w:rsid w:val="33E95506"/>
    <w:rsid w:val="34627E5E"/>
    <w:rsid w:val="346918CB"/>
    <w:rsid w:val="349B024C"/>
    <w:rsid w:val="34A044E2"/>
    <w:rsid w:val="34C71A6F"/>
    <w:rsid w:val="34E74525"/>
    <w:rsid w:val="34F565DC"/>
    <w:rsid w:val="35415CC5"/>
    <w:rsid w:val="357639A5"/>
    <w:rsid w:val="35CE6E2D"/>
    <w:rsid w:val="35D72186"/>
    <w:rsid w:val="361B02C4"/>
    <w:rsid w:val="3689304D"/>
    <w:rsid w:val="36C34F9B"/>
    <w:rsid w:val="36FF7010"/>
    <w:rsid w:val="372560A2"/>
    <w:rsid w:val="3729333C"/>
    <w:rsid w:val="37677539"/>
    <w:rsid w:val="376F4739"/>
    <w:rsid w:val="37AE5168"/>
    <w:rsid w:val="37ED22AD"/>
    <w:rsid w:val="380C57DF"/>
    <w:rsid w:val="382F7AF7"/>
    <w:rsid w:val="38606463"/>
    <w:rsid w:val="38795776"/>
    <w:rsid w:val="388016AE"/>
    <w:rsid w:val="3885411B"/>
    <w:rsid w:val="38CD4500"/>
    <w:rsid w:val="38D34E86"/>
    <w:rsid w:val="39132A1A"/>
    <w:rsid w:val="391C0ED0"/>
    <w:rsid w:val="392751D2"/>
    <w:rsid w:val="395B30CE"/>
    <w:rsid w:val="396C7089"/>
    <w:rsid w:val="39732C58"/>
    <w:rsid w:val="39812B34"/>
    <w:rsid w:val="39904B26"/>
    <w:rsid w:val="39AB5E03"/>
    <w:rsid w:val="39AD489C"/>
    <w:rsid w:val="39B0341A"/>
    <w:rsid w:val="3A7E7074"/>
    <w:rsid w:val="3A96260F"/>
    <w:rsid w:val="3A9E7716"/>
    <w:rsid w:val="3AA42EF7"/>
    <w:rsid w:val="3AB26D1E"/>
    <w:rsid w:val="3AB31ADC"/>
    <w:rsid w:val="3AC84793"/>
    <w:rsid w:val="3AD16020"/>
    <w:rsid w:val="3AE35129"/>
    <w:rsid w:val="3AFB2473"/>
    <w:rsid w:val="3B375D87"/>
    <w:rsid w:val="3B8A37F6"/>
    <w:rsid w:val="3C060031"/>
    <w:rsid w:val="3C2459F9"/>
    <w:rsid w:val="3C603FBC"/>
    <w:rsid w:val="3C6127A9"/>
    <w:rsid w:val="3C655F77"/>
    <w:rsid w:val="3C81109D"/>
    <w:rsid w:val="3C9C7C85"/>
    <w:rsid w:val="3D204412"/>
    <w:rsid w:val="3D5E4F3B"/>
    <w:rsid w:val="3D5E79B7"/>
    <w:rsid w:val="3DAB03A6"/>
    <w:rsid w:val="3E1F46CA"/>
    <w:rsid w:val="3E4918D4"/>
    <w:rsid w:val="3E5F0F6A"/>
    <w:rsid w:val="3E75078E"/>
    <w:rsid w:val="3E7569E0"/>
    <w:rsid w:val="3E7674D8"/>
    <w:rsid w:val="3ECA2888"/>
    <w:rsid w:val="3ECD741D"/>
    <w:rsid w:val="3EF664D2"/>
    <w:rsid w:val="3F46487E"/>
    <w:rsid w:val="3F6A406B"/>
    <w:rsid w:val="3F7D3477"/>
    <w:rsid w:val="3F874C1D"/>
    <w:rsid w:val="3F965003"/>
    <w:rsid w:val="3FB452E6"/>
    <w:rsid w:val="3FC90D91"/>
    <w:rsid w:val="3FF1653A"/>
    <w:rsid w:val="4004626D"/>
    <w:rsid w:val="4032362F"/>
    <w:rsid w:val="403B1351"/>
    <w:rsid w:val="404228F2"/>
    <w:rsid w:val="40694322"/>
    <w:rsid w:val="409C6530"/>
    <w:rsid w:val="40BE01CA"/>
    <w:rsid w:val="40D460E1"/>
    <w:rsid w:val="40D95004"/>
    <w:rsid w:val="412D5350"/>
    <w:rsid w:val="414B5288"/>
    <w:rsid w:val="416F5968"/>
    <w:rsid w:val="41CC6917"/>
    <w:rsid w:val="41FB0F6D"/>
    <w:rsid w:val="420B38E3"/>
    <w:rsid w:val="42813BA5"/>
    <w:rsid w:val="42F6687E"/>
    <w:rsid w:val="430640AA"/>
    <w:rsid w:val="43106BE6"/>
    <w:rsid w:val="433F52D0"/>
    <w:rsid w:val="434370AD"/>
    <w:rsid w:val="434C41B3"/>
    <w:rsid w:val="439711A6"/>
    <w:rsid w:val="439C056B"/>
    <w:rsid w:val="43AE09CA"/>
    <w:rsid w:val="44191BBB"/>
    <w:rsid w:val="444C01E3"/>
    <w:rsid w:val="444F0847"/>
    <w:rsid w:val="44501A81"/>
    <w:rsid w:val="44971FF9"/>
    <w:rsid w:val="44AC2A30"/>
    <w:rsid w:val="44B2567E"/>
    <w:rsid w:val="45085EB8"/>
    <w:rsid w:val="452D2695"/>
    <w:rsid w:val="453749EF"/>
    <w:rsid w:val="453E7B2C"/>
    <w:rsid w:val="454F1D0F"/>
    <w:rsid w:val="45796DB6"/>
    <w:rsid w:val="45812155"/>
    <w:rsid w:val="45863281"/>
    <w:rsid w:val="459C4852"/>
    <w:rsid w:val="459E681C"/>
    <w:rsid w:val="45B95250"/>
    <w:rsid w:val="45CA13BF"/>
    <w:rsid w:val="4615116B"/>
    <w:rsid w:val="46333408"/>
    <w:rsid w:val="464167F8"/>
    <w:rsid w:val="46445AC4"/>
    <w:rsid w:val="46BF6A4A"/>
    <w:rsid w:val="46D52711"/>
    <w:rsid w:val="472C2441"/>
    <w:rsid w:val="472E3BD0"/>
    <w:rsid w:val="47811F51"/>
    <w:rsid w:val="47AA1BE9"/>
    <w:rsid w:val="47AB5220"/>
    <w:rsid w:val="47D46AAB"/>
    <w:rsid w:val="47EF335F"/>
    <w:rsid w:val="47FD3CCE"/>
    <w:rsid w:val="4812529F"/>
    <w:rsid w:val="48667975"/>
    <w:rsid w:val="487C368B"/>
    <w:rsid w:val="489D2BB6"/>
    <w:rsid w:val="48AC1250"/>
    <w:rsid w:val="48BA396D"/>
    <w:rsid w:val="49535B70"/>
    <w:rsid w:val="49A37CB8"/>
    <w:rsid w:val="49DC3DB7"/>
    <w:rsid w:val="49E862B8"/>
    <w:rsid w:val="49F27137"/>
    <w:rsid w:val="49FB423D"/>
    <w:rsid w:val="4A2D63C1"/>
    <w:rsid w:val="4A865963"/>
    <w:rsid w:val="4A8D4DC6"/>
    <w:rsid w:val="4A9C3B5F"/>
    <w:rsid w:val="4AA9368C"/>
    <w:rsid w:val="4ABD5996"/>
    <w:rsid w:val="4B0B2779"/>
    <w:rsid w:val="4B84176D"/>
    <w:rsid w:val="4B911E88"/>
    <w:rsid w:val="4BA601D9"/>
    <w:rsid w:val="4BA83F51"/>
    <w:rsid w:val="4BAB57EF"/>
    <w:rsid w:val="4BBA0128"/>
    <w:rsid w:val="4BC30D8B"/>
    <w:rsid w:val="4BDA7635"/>
    <w:rsid w:val="4BEC77C6"/>
    <w:rsid w:val="4C431EF4"/>
    <w:rsid w:val="4C7E3A45"/>
    <w:rsid w:val="4C910E89"/>
    <w:rsid w:val="4CD40D75"/>
    <w:rsid w:val="4CDF1BF4"/>
    <w:rsid w:val="4CE0610E"/>
    <w:rsid w:val="4CEA67EB"/>
    <w:rsid w:val="4D0B0C3B"/>
    <w:rsid w:val="4D113D78"/>
    <w:rsid w:val="4D625E3B"/>
    <w:rsid w:val="4D834C75"/>
    <w:rsid w:val="4D894B3D"/>
    <w:rsid w:val="4D956757"/>
    <w:rsid w:val="4DB20F36"/>
    <w:rsid w:val="4DB25B52"/>
    <w:rsid w:val="4DF416CF"/>
    <w:rsid w:val="4E0E0960"/>
    <w:rsid w:val="4E0E49F1"/>
    <w:rsid w:val="4E2B70BB"/>
    <w:rsid w:val="4E4361B3"/>
    <w:rsid w:val="4E5008D0"/>
    <w:rsid w:val="4F041176"/>
    <w:rsid w:val="4F710AFD"/>
    <w:rsid w:val="4F9842DC"/>
    <w:rsid w:val="4FF21CBD"/>
    <w:rsid w:val="4FF534DD"/>
    <w:rsid w:val="4FF669CB"/>
    <w:rsid w:val="4FFB1F0C"/>
    <w:rsid w:val="50065646"/>
    <w:rsid w:val="501A2F43"/>
    <w:rsid w:val="502A587C"/>
    <w:rsid w:val="503009B9"/>
    <w:rsid w:val="503E1327"/>
    <w:rsid w:val="505B5E9B"/>
    <w:rsid w:val="50863BA3"/>
    <w:rsid w:val="50903205"/>
    <w:rsid w:val="50AB003F"/>
    <w:rsid w:val="50B43398"/>
    <w:rsid w:val="50C04376"/>
    <w:rsid w:val="50F26E38"/>
    <w:rsid w:val="510C2809"/>
    <w:rsid w:val="512322CB"/>
    <w:rsid w:val="512C2F2E"/>
    <w:rsid w:val="51583D23"/>
    <w:rsid w:val="517D2FBF"/>
    <w:rsid w:val="519401FD"/>
    <w:rsid w:val="51B66C9C"/>
    <w:rsid w:val="51FB7581"/>
    <w:rsid w:val="522602C5"/>
    <w:rsid w:val="52311BDC"/>
    <w:rsid w:val="527F2CE1"/>
    <w:rsid w:val="52D91433"/>
    <w:rsid w:val="52EF6540"/>
    <w:rsid w:val="53287754"/>
    <w:rsid w:val="532965BF"/>
    <w:rsid w:val="53585968"/>
    <w:rsid w:val="537D3F15"/>
    <w:rsid w:val="53807561"/>
    <w:rsid w:val="53B536AF"/>
    <w:rsid w:val="53EC109A"/>
    <w:rsid w:val="53FB7FD1"/>
    <w:rsid w:val="540A502D"/>
    <w:rsid w:val="5429602E"/>
    <w:rsid w:val="548412D3"/>
    <w:rsid w:val="54BC0A6D"/>
    <w:rsid w:val="54FC530D"/>
    <w:rsid w:val="5520724E"/>
    <w:rsid w:val="55313209"/>
    <w:rsid w:val="565151E5"/>
    <w:rsid w:val="56644F18"/>
    <w:rsid w:val="56680EAC"/>
    <w:rsid w:val="568315AE"/>
    <w:rsid w:val="569021B1"/>
    <w:rsid w:val="56A731E6"/>
    <w:rsid w:val="56B6031D"/>
    <w:rsid w:val="57040108"/>
    <w:rsid w:val="57081698"/>
    <w:rsid w:val="5789732C"/>
    <w:rsid w:val="5794182D"/>
    <w:rsid w:val="57945CD1"/>
    <w:rsid w:val="58081FAF"/>
    <w:rsid w:val="580B5F93"/>
    <w:rsid w:val="585D60C3"/>
    <w:rsid w:val="58BC103B"/>
    <w:rsid w:val="58DA7E79"/>
    <w:rsid w:val="58F92290"/>
    <w:rsid w:val="59043CD3"/>
    <w:rsid w:val="592B2432"/>
    <w:rsid w:val="59570D64"/>
    <w:rsid w:val="5979517E"/>
    <w:rsid w:val="59DC1232"/>
    <w:rsid w:val="5A037B4C"/>
    <w:rsid w:val="5A117165"/>
    <w:rsid w:val="5A3F54C6"/>
    <w:rsid w:val="5A476E51"/>
    <w:rsid w:val="5A854D8F"/>
    <w:rsid w:val="5AD551DC"/>
    <w:rsid w:val="5B1C2265"/>
    <w:rsid w:val="5B335970"/>
    <w:rsid w:val="5B5A4B3C"/>
    <w:rsid w:val="5BA30291"/>
    <w:rsid w:val="5BC22E0D"/>
    <w:rsid w:val="5BCA7F13"/>
    <w:rsid w:val="5BD963A8"/>
    <w:rsid w:val="5C401F83"/>
    <w:rsid w:val="5C78171D"/>
    <w:rsid w:val="5C930305"/>
    <w:rsid w:val="5CF42BEF"/>
    <w:rsid w:val="5D487342"/>
    <w:rsid w:val="5D9E3405"/>
    <w:rsid w:val="5E1B2CA8"/>
    <w:rsid w:val="5E5F22B2"/>
    <w:rsid w:val="5E954808"/>
    <w:rsid w:val="5ECC7AFE"/>
    <w:rsid w:val="5ECE7D1A"/>
    <w:rsid w:val="5F0F71C3"/>
    <w:rsid w:val="5F0F7E12"/>
    <w:rsid w:val="5F304531"/>
    <w:rsid w:val="5F6F1877"/>
    <w:rsid w:val="5F700DD2"/>
    <w:rsid w:val="5F97635E"/>
    <w:rsid w:val="5F9F6A99"/>
    <w:rsid w:val="5FA97E40"/>
    <w:rsid w:val="5FC15189"/>
    <w:rsid w:val="5FE544A1"/>
    <w:rsid w:val="5FE559CD"/>
    <w:rsid w:val="603A2F86"/>
    <w:rsid w:val="6078165F"/>
    <w:rsid w:val="607E307A"/>
    <w:rsid w:val="608C1C3B"/>
    <w:rsid w:val="60936B26"/>
    <w:rsid w:val="609A4358"/>
    <w:rsid w:val="60C72C73"/>
    <w:rsid w:val="60E43825"/>
    <w:rsid w:val="60EF1673"/>
    <w:rsid w:val="611E416D"/>
    <w:rsid w:val="61614E76"/>
    <w:rsid w:val="61761FA3"/>
    <w:rsid w:val="61880654"/>
    <w:rsid w:val="61CB0541"/>
    <w:rsid w:val="61CD250B"/>
    <w:rsid w:val="6243457B"/>
    <w:rsid w:val="62514EEA"/>
    <w:rsid w:val="628576E7"/>
    <w:rsid w:val="62DB180E"/>
    <w:rsid w:val="631101D6"/>
    <w:rsid w:val="633E6E82"/>
    <w:rsid w:val="636E387A"/>
    <w:rsid w:val="63A51542"/>
    <w:rsid w:val="63FF7D66"/>
    <w:rsid w:val="64340620"/>
    <w:rsid w:val="64654C7D"/>
    <w:rsid w:val="649015CE"/>
    <w:rsid w:val="649410BE"/>
    <w:rsid w:val="64C574CA"/>
    <w:rsid w:val="64E04CC0"/>
    <w:rsid w:val="64EF2799"/>
    <w:rsid w:val="65336618"/>
    <w:rsid w:val="65A74E21"/>
    <w:rsid w:val="66265BD6"/>
    <w:rsid w:val="66B5531C"/>
    <w:rsid w:val="66B912B0"/>
    <w:rsid w:val="670E3163"/>
    <w:rsid w:val="67310E46"/>
    <w:rsid w:val="676034DA"/>
    <w:rsid w:val="677B1F86"/>
    <w:rsid w:val="684626D0"/>
    <w:rsid w:val="684F3C7A"/>
    <w:rsid w:val="68993AC2"/>
    <w:rsid w:val="69434E61"/>
    <w:rsid w:val="6944761C"/>
    <w:rsid w:val="695E1C9B"/>
    <w:rsid w:val="69A0307E"/>
    <w:rsid w:val="69E95A08"/>
    <w:rsid w:val="69F820EF"/>
    <w:rsid w:val="6A024D1C"/>
    <w:rsid w:val="6A0A123A"/>
    <w:rsid w:val="6A2353BE"/>
    <w:rsid w:val="6A824822"/>
    <w:rsid w:val="6A8F6153"/>
    <w:rsid w:val="6AAD01FD"/>
    <w:rsid w:val="6AE23A89"/>
    <w:rsid w:val="6B252A70"/>
    <w:rsid w:val="6B2E1512"/>
    <w:rsid w:val="6BAA7419"/>
    <w:rsid w:val="6BB63F2C"/>
    <w:rsid w:val="6BFD39ED"/>
    <w:rsid w:val="6C594B3B"/>
    <w:rsid w:val="6C691082"/>
    <w:rsid w:val="6C832144"/>
    <w:rsid w:val="6C9003BD"/>
    <w:rsid w:val="6CDE737B"/>
    <w:rsid w:val="6CEE4A35"/>
    <w:rsid w:val="6D0757FF"/>
    <w:rsid w:val="6D176D30"/>
    <w:rsid w:val="6D521B17"/>
    <w:rsid w:val="6D592EA5"/>
    <w:rsid w:val="6D8D2B4F"/>
    <w:rsid w:val="6DDB7D5E"/>
    <w:rsid w:val="6DEC1F6B"/>
    <w:rsid w:val="6E032E11"/>
    <w:rsid w:val="6E0E4E4F"/>
    <w:rsid w:val="6E5B2C4D"/>
    <w:rsid w:val="6E625D89"/>
    <w:rsid w:val="6E873A42"/>
    <w:rsid w:val="6E95615F"/>
    <w:rsid w:val="6EA75E92"/>
    <w:rsid w:val="6EC627BC"/>
    <w:rsid w:val="6EDA230B"/>
    <w:rsid w:val="6F0357BE"/>
    <w:rsid w:val="6F1A48B6"/>
    <w:rsid w:val="6F3C65DA"/>
    <w:rsid w:val="6F6B5112"/>
    <w:rsid w:val="6F95746A"/>
    <w:rsid w:val="6FA3261F"/>
    <w:rsid w:val="6FC575EA"/>
    <w:rsid w:val="7036571F"/>
    <w:rsid w:val="705C3FF3"/>
    <w:rsid w:val="70682E98"/>
    <w:rsid w:val="707D334E"/>
    <w:rsid w:val="70904A2D"/>
    <w:rsid w:val="70A1634D"/>
    <w:rsid w:val="70BA1EAD"/>
    <w:rsid w:val="71031120"/>
    <w:rsid w:val="71341C5F"/>
    <w:rsid w:val="71347EB1"/>
    <w:rsid w:val="717A5967"/>
    <w:rsid w:val="717F6C52"/>
    <w:rsid w:val="71D64AC4"/>
    <w:rsid w:val="721101F2"/>
    <w:rsid w:val="72473C14"/>
    <w:rsid w:val="72656319"/>
    <w:rsid w:val="72FC67AC"/>
    <w:rsid w:val="73AB3D2F"/>
    <w:rsid w:val="73B40E35"/>
    <w:rsid w:val="74030E89"/>
    <w:rsid w:val="744C0C6B"/>
    <w:rsid w:val="74501775"/>
    <w:rsid w:val="74510950"/>
    <w:rsid w:val="74576249"/>
    <w:rsid w:val="74647192"/>
    <w:rsid w:val="746960C4"/>
    <w:rsid w:val="74944E1C"/>
    <w:rsid w:val="74B3492E"/>
    <w:rsid w:val="74BA691F"/>
    <w:rsid w:val="74C4779E"/>
    <w:rsid w:val="74C84A0D"/>
    <w:rsid w:val="74CF1C9F"/>
    <w:rsid w:val="74D4515D"/>
    <w:rsid w:val="74D765BA"/>
    <w:rsid w:val="74FB2FA9"/>
    <w:rsid w:val="75047B9A"/>
    <w:rsid w:val="750A6D28"/>
    <w:rsid w:val="752A3B98"/>
    <w:rsid w:val="75630CAA"/>
    <w:rsid w:val="756871BB"/>
    <w:rsid w:val="756E14B8"/>
    <w:rsid w:val="75774810"/>
    <w:rsid w:val="75C630A2"/>
    <w:rsid w:val="75DF4272"/>
    <w:rsid w:val="75E17EDC"/>
    <w:rsid w:val="75ED07EF"/>
    <w:rsid w:val="75FA0301"/>
    <w:rsid w:val="76222305"/>
    <w:rsid w:val="76684159"/>
    <w:rsid w:val="766F3739"/>
    <w:rsid w:val="76EF03D6"/>
    <w:rsid w:val="77212C85"/>
    <w:rsid w:val="77A13DC6"/>
    <w:rsid w:val="77A32C99"/>
    <w:rsid w:val="77C86BC7"/>
    <w:rsid w:val="77DC6439"/>
    <w:rsid w:val="789E20B4"/>
    <w:rsid w:val="78F63C9E"/>
    <w:rsid w:val="7934191D"/>
    <w:rsid w:val="795C5D8F"/>
    <w:rsid w:val="798474FC"/>
    <w:rsid w:val="7985192D"/>
    <w:rsid w:val="79B24069"/>
    <w:rsid w:val="79E81839"/>
    <w:rsid w:val="7A663156"/>
    <w:rsid w:val="7A97500D"/>
    <w:rsid w:val="7AAE690C"/>
    <w:rsid w:val="7B251271"/>
    <w:rsid w:val="7B6A2721"/>
    <w:rsid w:val="7B937ECA"/>
    <w:rsid w:val="7B98728E"/>
    <w:rsid w:val="7C044924"/>
    <w:rsid w:val="7C3E7E36"/>
    <w:rsid w:val="7CC0084B"/>
    <w:rsid w:val="7CD24A22"/>
    <w:rsid w:val="7CDB056D"/>
    <w:rsid w:val="7CE832EC"/>
    <w:rsid w:val="7CF60710"/>
    <w:rsid w:val="7D056BA5"/>
    <w:rsid w:val="7D0D700D"/>
    <w:rsid w:val="7D197F5B"/>
    <w:rsid w:val="7D1D065E"/>
    <w:rsid w:val="7D450D50"/>
    <w:rsid w:val="7D6D043B"/>
    <w:rsid w:val="7D8C0272"/>
    <w:rsid w:val="7DC650FB"/>
    <w:rsid w:val="7DC66335"/>
    <w:rsid w:val="7DE70059"/>
    <w:rsid w:val="7E112F58"/>
    <w:rsid w:val="7E484F9C"/>
    <w:rsid w:val="7E857F9E"/>
    <w:rsid w:val="7ECF2FC7"/>
    <w:rsid w:val="7ED22AB7"/>
    <w:rsid w:val="7ED82CDA"/>
    <w:rsid w:val="7F0013D2"/>
    <w:rsid w:val="7F0D1D96"/>
    <w:rsid w:val="7FB03387"/>
    <w:rsid w:val="7FC470F1"/>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1"/>
    <w:pPr>
      <w:spacing w:line="693" w:lineRule="exact"/>
      <w:ind w:left="1294"/>
      <w:outlineLvl w:val="0"/>
    </w:pPr>
    <w:rPr>
      <w:rFonts w:ascii="方正小标宋简体" w:hAnsi="方正小标宋简体" w:eastAsia="方正小标宋简体" w:cs="方正小标宋简体"/>
      <w:i/>
      <w:sz w:val="40"/>
      <w:szCs w:val="40"/>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autoRedefine/>
    <w:unhideWhenUsed/>
    <w:qFormat/>
    <w:uiPriority w:val="99"/>
    <w:pPr>
      <w:spacing w:after="120"/>
    </w:pPr>
  </w:style>
  <w:style w:type="paragraph" w:styleId="7">
    <w:name w:val="footer"/>
    <w:basedOn w:val="1"/>
    <w:qFormat/>
    <w:uiPriority w:val="99"/>
    <w:pPr>
      <w:tabs>
        <w:tab w:val="center" w:pos="4153"/>
        <w:tab w:val="right" w:pos="8306"/>
      </w:tabs>
      <w:snapToGrid w:val="0"/>
      <w:jc w:val="left"/>
    </w:pPr>
    <w:rPr>
      <w:rFonts w:ascii="Times New Roman" w:hAnsi="Times New Roman" w:eastAsia="宋体"/>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6"/>
    <w:autoRedefine/>
    <w:qFormat/>
    <w:uiPriority w:val="0"/>
    <w:pPr>
      <w:spacing w:after="0"/>
      <w:ind w:firstLine="420" w:firstLineChars="100"/>
    </w:pPr>
    <w:rPr>
      <w:rFonts w:cs="Calibri"/>
      <w:kern w:val="0"/>
      <w:sz w:val="20"/>
      <w:szCs w:val="20"/>
    </w:r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EndnoteText"/>
    <w:basedOn w:val="1"/>
    <w:qFormat/>
    <w:uiPriority w:val="99"/>
  </w:style>
  <w:style w:type="paragraph" w:styleId="17">
    <w:name w:val="List Paragraph"/>
    <w:basedOn w:val="1"/>
    <w:qFormat/>
    <w:uiPriority w:val="99"/>
    <w:pPr>
      <w:ind w:firstLine="420" w:firstLineChars="200"/>
    </w:pPr>
  </w:style>
  <w:style w:type="paragraph" w:customStyle="1" w:styleId="18">
    <w:name w:val="BodyText"/>
    <w:basedOn w:val="1"/>
    <w:qFormat/>
    <w:uiPriority w:val="99"/>
    <w:rPr>
      <w:rFonts w:ascii="Times New Roman" w:hAnsi="Times New Roman"/>
      <w:sz w:val="24"/>
      <w:szCs w:val="20"/>
    </w:rPr>
  </w:style>
  <w:style w:type="paragraph" w:customStyle="1" w:styleId="19">
    <w:name w:val="Table Text"/>
    <w:basedOn w:val="1"/>
    <w:semiHidden/>
    <w:qFormat/>
    <w:uiPriority w:val="0"/>
    <w:rPr>
      <w:rFonts w:ascii="宋体" w:hAnsi="宋体" w:eastAsia="宋体" w:cs="宋体"/>
      <w:sz w:val="27"/>
      <w:szCs w:val="27"/>
      <w:lang w:val="en-US" w:eastAsia="en-US" w:bidi="ar-SA"/>
    </w:rPr>
  </w:style>
  <w:style w:type="table" w:customStyle="1" w:styleId="20">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1">
    <w:name w:val="Table Paragraph"/>
    <w:basedOn w:val="1"/>
    <w:qFormat/>
    <w:uiPriority w:val="1"/>
    <w:pPr>
      <w:autoSpaceDE w:val="0"/>
      <w:autoSpaceDN w:val="0"/>
      <w:jc w:val="left"/>
    </w:pPr>
    <w:rPr>
      <w:rFonts w:ascii="宋体" w:hAnsi="宋体" w:eastAsia="宋体" w:cs="宋体"/>
      <w:kern w:val="0"/>
      <w:sz w:val="22"/>
      <w:lang w:val="zh-CN" w:bidi="zh-CN"/>
    </w:rPr>
  </w:style>
  <w:style w:type="table" w:customStyle="1" w:styleId="22">
    <w:name w:val="TableGrid"/>
    <w:qFormat/>
    <w:uiPriority w:val="0"/>
    <w:rPr>
      <w:kern w:val="2"/>
      <w:szCs w:val="24"/>
      <w14:ligatures w14:val="standardContextual"/>
    </w:rPr>
    <w:tblPr>
      <w:tblCellMar>
        <w:top w:w="0" w:type="dxa"/>
        <w:left w:w="0" w:type="dxa"/>
        <w:bottom w:w="0" w:type="dxa"/>
        <w:right w:w="0" w:type="dxa"/>
      </w:tblCellMar>
    </w:tblPr>
  </w:style>
  <w:style w:type="character" w:customStyle="1" w:styleId="23">
    <w:name w:val="NormalCharacter"/>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12490</Words>
  <Characters>13461</Characters>
  <Lines>0</Lines>
  <Paragraphs>0</Paragraphs>
  <TotalTime>8</TotalTime>
  <ScaleCrop>false</ScaleCrop>
  <LinksUpToDate>false</LinksUpToDate>
  <CharactersWithSpaces>14025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2026-06-03T09:26:00Z</dcterms:created>
  <dc:creator>Administrator</dc:creator>
  <cp:lastModifiedBy>芣～苢</cp:lastModifiedBy>
  <dcterms:modified xsi:type="dcterms:W3CDTF">2026-06-16T03:33:32Z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eyJoZGlkIjoiOTYzODM5NDJlNmIyMWJjYTViZDdmYThjY2FlYjE5NTciLCJ1c2VySWQiOiI5ODM4NTg3NjcifQ==</vt:lpwstr>
  </property>
  <property fmtid="{D5CDD505-2E9C-101B-9397-08002B2CF9AE}" pid="4" name="ICV">
    <vt:lpwstr>C3C0208B0D974D9C9AE3C78E49A0FB2B_13</vt:lpwstr>
  </property>
</Properties>
</file>